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E" w:rsidRPr="00CA7C5E" w:rsidRDefault="00CA7C5E" w:rsidP="00CA7C5E">
      <w:pPr>
        <w:pStyle w:val="AHPRAHeadline"/>
        <w:rPr>
          <w:bCs/>
          <w:noProof/>
        </w:rPr>
      </w:pPr>
      <w:r w:rsidRPr="00CA7C5E">
        <w:rPr>
          <w:noProof/>
        </w:rPr>
        <w:t>Communiqué</w:t>
      </w:r>
    </w:p>
    <w:p w:rsidR="00CA7C5E" w:rsidRPr="00CA7C5E" w:rsidRDefault="009033F2" w:rsidP="00CA7C5E">
      <w:pPr>
        <w:outlineLvl w:val="0"/>
      </w:pPr>
      <w:r w:rsidRPr="009033F2">
        <w:rPr>
          <w:rFonts w:cs="Arial"/>
          <w:color w:val="00BCE4"/>
          <w:sz w:val="32"/>
          <w:szCs w:val="52"/>
        </w:rPr>
        <w:pict>
          <v:shapetype id="_x0000_t32" coordsize="21600,21600" o:spt="32" o:oned="t" path="m,l21600,21600e" filled="f">
            <v:path arrowok="t" fillok="f" o:connecttype="none"/>
            <o:lock v:ext="edit" shapetype="t"/>
          </v:shapetype>
          <v:shape id="AutoShape 3" o:spid="_x0000_s1027" type="#_x0000_t32" style="position:absolute;margin-left:-49.65pt;margin-top:5.0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A7C5E" w:rsidRPr="00CA7C5E" w:rsidRDefault="00CA7C5E" w:rsidP="00CA7C5E">
      <w:pPr>
        <w:pStyle w:val="AHPRADocumentsubheading"/>
      </w:pPr>
      <w:r w:rsidRPr="00CA7C5E">
        <w:t xml:space="preserve">Forty fourth </w:t>
      </w:r>
      <w:bookmarkStart w:id="0" w:name="OLE_LINK3"/>
      <w:bookmarkStart w:id="1" w:name="OLE_LINK4"/>
      <w:r w:rsidRPr="00CA7C5E">
        <w:t>meeting of the Dental Board of Australia – 30 August 2013</w:t>
      </w:r>
      <w:bookmarkEnd w:id="0"/>
      <w:bookmarkEnd w:id="1"/>
    </w:p>
    <w:p w:rsidR="009978E8" w:rsidRDefault="009F12A7" w:rsidP="00CA7C5E">
      <w:pPr>
        <w:pStyle w:val="AHPRAbody"/>
      </w:pPr>
      <w:r w:rsidRPr="005213DA">
        <w:t xml:space="preserve">The Dental Board of Australia (the </w:t>
      </w:r>
      <w:r w:rsidR="000A755A" w:rsidRPr="005213DA">
        <w:t xml:space="preserve">National </w:t>
      </w:r>
      <w:r w:rsidRPr="005213DA">
        <w:t xml:space="preserve">Board) is established under the </w:t>
      </w:r>
      <w:r w:rsidR="002349B4" w:rsidRPr="005213DA">
        <w:t xml:space="preserve">Health Practitioner Regulation </w:t>
      </w:r>
      <w:r w:rsidR="002349B4" w:rsidRPr="00CA7C5E">
        <w:rPr>
          <w:szCs w:val="20"/>
        </w:rPr>
        <w:t>National</w:t>
      </w:r>
      <w:r w:rsidR="002349B4" w:rsidRPr="005213DA">
        <w:t xml:space="preserve"> Law</w:t>
      </w:r>
      <w:r w:rsidR="00EB3F02" w:rsidRPr="005213DA">
        <w:t>,</w:t>
      </w:r>
      <w:r w:rsidRPr="005213DA">
        <w:rPr>
          <w:i/>
        </w:rPr>
        <w:t xml:space="preserve"> </w:t>
      </w:r>
      <w:r w:rsidRPr="005213DA">
        <w:t>as in force in each state and territory</w:t>
      </w:r>
      <w:r w:rsidR="00EB3F02" w:rsidRPr="005213DA">
        <w:t xml:space="preserve"> (National Law)</w:t>
      </w:r>
      <w:r w:rsidR="00A85AFD">
        <w:t xml:space="preserve">. </w:t>
      </w:r>
    </w:p>
    <w:p w:rsidR="0030198F" w:rsidRPr="005213DA" w:rsidRDefault="009F12A7" w:rsidP="00CA7C5E">
      <w:pPr>
        <w:pStyle w:val="AHPRAbody"/>
      </w:pPr>
      <w:r w:rsidRPr="005213DA">
        <w:t xml:space="preserve">This communiqué highlights </w:t>
      </w:r>
      <w:r w:rsidR="009978E8">
        <w:t>key discussions and considerations</w:t>
      </w:r>
      <w:r w:rsidRPr="005213DA">
        <w:t xml:space="preserve"> from the </w:t>
      </w:r>
      <w:r w:rsidR="007E3DE9" w:rsidRPr="005213DA">
        <w:t>Dental Board</w:t>
      </w:r>
      <w:r w:rsidR="005C30C0" w:rsidRPr="005213DA">
        <w:t>’s</w:t>
      </w:r>
      <w:r w:rsidR="005155A8">
        <w:t xml:space="preserve"> </w:t>
      </w:r>
      <w:r w:rsidR="008552A0">
        <w:t>August</w:t>
      </w:r>
      <w:r w:rsidR="0047181C" w:rsidRPr="005213DA">
        <w:t xml:space="preserve"> </w:t>
      </w:r>
      <w:r w:rsidR="009978E8">
        <w:t xml:space="preserve">2013 </w:t>
      </w:r>
      <w:r w:rsidR="0047181C" w:rsidRPr="005213DA">
        <w:t>meeting</w:t>
      </w:r>
      <w:r w:rsidR="00FD7AA6" w:rsidRPr="005213DA">
        <w:t xml:space="preserve">.  </w:t>
      </w:r>
    </w:p>
    <w:p w:rsidR="002E3F91" w:rsidRDefault="008552A0" w:rsidP="00CA7C5E">
      <w:pPr>
        <w:pStyle w:val="AHPRASubheading"/>
      </w:pPr>
      <w:r>
        <w:t>National Registration and Accreditation Scheme 2013 combined meeting</w:t>
      </w:r>
    </w:p>
    <w:p w:rsidR="00CA7C5E" w:rsidRDefault="008552A0" w:rsidP="00CA7C5E">
      <w:pPr>
        <w:pStyle w:val="AHPRAbody"/>
      </w:pPr>
      <w:r>
        <w:t xml:space="preserve">The National Board meeting </w:t>
      </w:r>
      <w:r w:rsidR="00A12644">
        <w:t xml:space="preserve">was </w:t>
      </w:r>
      <w:r>
        <w:t xml:space="preserve">held to coincide with the </w:t>
      </w:r>
      <w:r w:rsidR="00CA7C5E">
        <w:t xml:space="preserve">annual </w:t>
      </w:r>
      <w:r>
        <w:t>National R</w:t>
      </w:r>
      <w:r w:rsidRPr="00221475">
        <w:t>egistration a</w:t>
      </w:r>
      <w:r>
        <w:t xml:space="preserve">nd Accreditation Scheme </w:t>
      </w:r>
      <w:r w:rsidR="00CA7C5E">
        <w:t xml:space="preserve">combined meeting. </w:t>
      </w:r>
    </w:p>
    <w:p w:rsidR="009978E8" w:rsidRDefault="009978E8" w:rsidP="009978E8">
      <w:pPr>
        <w:pStyle w:val="AHPRAbody"/>
        <w:rPr>
          <w:lang w:val="en-US"/>
        </w:rPr>
      </w:pPr>
      <w:r>
        <w:rPr>
          <w:lang w:val="en-US"/>
        </w:rPr>
        <w:t>The combined meeting is an annual event to</w:t>
      </w:r>
      <w:r w:rsidRPr="009978E8">
        <w:rPr>
          <w:lang w:val="en-US"/>
        </w:rPr>
        <w:t xml:space="preserve"> encourage learning through sharing ideas, innovation and networking. </w:t>
      </w:r>
      <w:r>
        <w:rPr>
          <w:lang w:val="en-US"/>
        </w:rPr>
        <w:t>The goal is to help</w:t>
      </w:r>
      <w:r w:rsidRPr="009978E8">
        <w:rPr>
          <w:lang w:val="en-US"/>
        </w:rPr>
        <w:t xml:space="preserve"> us to better understand and respond to our wider regulatory and reform environment. </w:t>
      </w:r>
    </w:p>
    <w:p w:rsidR="009978E8" w:rsidRDefault="009978E8" w:rsidP="009978E8">
      <w:pPr>
        <w:pStyle w:val="AHPRAbody"/>
        <w:rPr>
          <w:lang w:val="en-US"/>
        </w:rPr>
      </w:pPr>
      <w:r>
        <w:rPr>
          <w:lang w:val="en-US"/>
        </w:rPr>
        <w:t>The combined</w:t>
      </w:r>
      <w:r w:rsidRPr="009978E8">
        <w:rPr>
          <w:lang w:val="en-US"/>
        </w:rPr>
        <w:t xml:space="preserve"> meeting </w:t>
      </w:r>
      <w:r w:rsidR="00D129D9">
        <w:rPr>
          <w:lang w:val="en-US"/>
        </w:rPr>
        <w:t>was attended by</w:t>
      </w:r>
      <w:r w:rsidRPr="009978E8">
        <w:rPr>
          <w:lang w:val="en-US"/>
        </w:rPr>
        <w:t xml:space="preserve"> members of </w:t>
      </w:r>
      <w:r w:rsidR="00642640">
        <w:rPr>
          <w:lang w:val="en-US"/>
        </w:rPr>
        <w:t xml:space="preserve">all of the </w:t>
      </w:r>
      <w:r w:rsidRPr="009978E8">
        <w:rPr>
          <w:lang w:val="en-US"/>
        </w:rPr>
        <w:t xml:space="preserve">National Boards, </w:t>
      </w:r>
      <w:r w:rsidR="00A12644">
        <w:t xml:space="preserve">the National Board's Registration and Notification Committees </w:t>
      </w:r>
      <w:r w:rsidR="001D18CB">
        <w:t>(RNCs)</w:t>
      </w:r>
      <w:r w:rsidRPr="009978E8">
        <w:rPr>
          <w:lang w:val="en-US"/>
        </w:rPr>
        <w:t>, NSW Councils representatives, the Agency Management Committee, AHPRA staff and other partners including</w:t>
      </w:r>
      <w:r w:rsidR="00D129D9">
        <w:rPr>
          <w:lang w:val="en-US"/>
        </w:rPr>
        <w:t xml:space="preserve"> representatives of the</w:t>
      </w:r>
      <w:r w:rsidRPr="009978E8">
        <w:rPr>
          <w:lang w:val="en-US"/>
        </w:rPr>
        <w:t xml:space="preserve"> </w:t>
      </w:r>
      <w:r>
        <w:rPr>
          <w:lang w:val="en-US"/>
        </w:rPr>
        <w:t>Australian Dental Council</w:t>
      </w:r>
      <w:r w:rsidRPr="009978E8">
        <w:rPr>
          <w:lang w:val="en-US"/>
        </w:rPr>
        <w:t xml:space="preserve"> a</w:t>
      </w:r>
      <w:r w:rsidR="00D129D9">
        <w:rPr>
          <w:lang w:val="en-US"/>
        </w:rPr>
        <w:t>nd Dental Council of New Zealand</w:t>
      </w:r>
      <w:r w:rsidRPr="009978E8">
        <w:rPr>
          <w:lang w:val="en-US"/>
        </w:rPr>
        <w:t xml:space="preserve">. </w:t>
      </w:r>
    </w:p>
    <w:p w:rsidR="008552A0" w:rsidRDefault="008552A0" w:rsidP="009978E8">
      <w:pPr>
        <w:pStyle w:val="AHPRAbody"/>
        <w:rPr>
          <w:szCs w:val="20"/>
        </w:rPr>
      </w:pPr>
      <w:r>
        <w:t xml:space="preserve">The Chairs </w:t>
      </w:r>
      <w:r w:rsidR="00A12644">
        <w:t xml:space="preserve">of the </w:t>
      </w:r>
      <w:r w:rsidR="001D18CB">
        <w:t>RNCs</w:t>
      </w:r>
      <w:r w:rsidR="00A12644">
        <w:t xml:space="preserve"> also attended the Board meeting</w:t>
      </w:r>
      <w:r w:rsidR="009978E8">
        <w:t xml:space="preserve">. </w:t>
      </w:r>
    </w:p>
    <w:p w:rsidR="00E70B43" w:rsidRDefault="00E70B43" w:rsidP="00E70B43">
      <w:pPr>
        <w:pStyle w:val="AHPRASubheading"/>
        <w:rPr>
          <w:lang w:val="en-US"/>
        </w:rPr>
      </w:pPr>
      <w:r>
        <w:rPr>
          <w:lang w:val="en-US"/>
        </w:rPr>
        <w:t>Dental specialties</w:t>
      </w:r>
    </w:p>
    <w:p w:rsidR="00E70B43" w:rsidRPr="00E70B43" w:rsidRDefault="00E70B43" w:rsidP="00E70B43">
      <w:pPr>
        <w:pStyle w:val="AHPRAbody"/>
        <w:rPr>
          <w:rFonts w:ascii="Times New Roman" w:hAnsi="Times New Roman"/>
          <w:lang w:val="en-US"/>
        </w:rPr>
      </w:pPr>
      <w:r w:rsidRPr="00E70B43">
        <w:rPr>
          <w:lang w:val="en-US"/>
        </w:rPr>
        <w:t>The National Board will soon commence a substantial body of work on dental specialties. The project will primarily focus on:</w:t>
      </w:r>
    </w:p>
    <w:p w:rsidR="00E70B43" w:rsidRPr="00E70B43" w:rsidRDefault="00E70B43" w:rsidP="004E2A62">
      <w:pPr>
        <w:pStyle w:val="AHPRABulletlevel1"/>
        <w:rPr>
          <w:rFonts w:ascii="Times New Roman" w:hAnsi="Times New Roman"/>
          <w:lang w:val="en-US"/>
        </w:rPr>
      </w:pPr>
      <w:r w:rsidRPr="00E70B43">
        <w:rPr>
          <w:lang w:val="en-US"/>
        </w:rPr>
        <w:t xml:space="preserve">developing a list </w:t>
      </w:r>
      <w:r w:rsidRPr="004E2A62">
        <w:t>of</w:t>
      </w:r>
      <w:r w:rsidRPr="00E70B43">
        <w:rPr>
          <w:lang w:val="en-US"/>
        </w:rPr>
        <w:t xml:space="preserve"> competencies for each dental specialty</w:t>
      </w:r>
      <w:r w:rsidR="004E2A62">
        <w:rPr>
          <w:lang w:val="en-US"/>
        </w:rPr>
        <w:t>,</w:t>
      </w:r>
      <w:r w:rsidRPr="00E70B43">
        <w:rPr>
          <w:lang w:val="en-US"/>
        </w:rPr>
        <w:t xml:space="preserve"> and</w:t>
      </w:r>
    </w:p>
    <w:p w:rsidR="00E70B43" w:rsidRPr="004E2A62" w:rsidRDefault="00E70B43" w:rsidP="004E2A62">
      <w:pPr>
        <w:pStyle w:val="AHPRABulletlevel1"/>
        <w:spacing w:after="240"/>
      </w:pPr>
      <w:r w:rsidRPr="004E2A62">
        <w:t>reviewing the process for assessing applications for specialist registration from overseas qualified practitioners.</w:t>
      </w:r>
    </w:p>
    <w:p w:rsidR="00E70B43" w:rsidRPr="00E70B43" w:rsidRDefault="00E70B43" w:rsidP="00E70B43">
      <w:pPr>
        <w:pStyle w:val="AHPRAbody"/>
        <w:rPr>
          <w:rFonts w:ascii="Times New Roman" w:hAnsi="Times New Roman"/>
          <w:lang w:val="en-US"/>
        </w:rPr>
      </w:pPr>
      <w:r w:rsidRPr="00E70B43">
        <w:rPr>
          <w:lang w:val="en-US"/>
        </w:rPr>
        <w:t>At key stages of the project we will consult with the profession and other key stakeholders.</w:t>
      </w:r>
    </w:p>
    <w:p w:rsidR="008552A0" w:rsidRDefault="008552A0" w:rsidP="008552A0">
      <w:pPr>
        <w:spacing w:line="276" w:lineRule="auto"/>
        <w:ind w:right="284"/>
        <w:rPr>
          <w:b/>
          <w:color w:val="007DC3"/>
          <w:sz w:val="20"/>
          <w:szCs w:val="20"/>
        </w:rPr>
      </w:pPr>
      <w:r w:rsidRPr="009474F9">
        <w:rPr>
          <w:b/>
          <w:color w:val="007DC3"/>
          <w:sz w:val="20"/>
          <w:szCs w:val="20"/>
        </w:rPr>
        <w:t>Review of standards, guidelines and codes</w:t>
      </w:r>
    </w:p>
    <w:p w:rsidR="008552A0" w:rsidRDefault="00642640" w:rsidP="00CA7C5E">
      <w:pPr>
        <w:pStyle w:val="AHPRAbody"/>
      </w:pPr>
      <w:r>
        <w:t>As the National Board for the dental profession we</w:t>
      </w:r>
      <w:r w:rsidR="00E96EA4">
        <w:t xml:space="preserve"> continue </w:t>
      </w:r>
      <w:r w:rsidR="008552A0" w:rsidRPr="000A755A">
        <w:t xml:space="preserve">to review the registration standards, guidelines and codes that were developed before the National Scheme commenced. </w:t>
      </w:r>
      <w:r w:rsidR="008552A0">
        <w:t>A very important part of this process is consultation.</w:t>
      </w:r>
    </w:p>
    <w:p w:rsidR="00CA7C5E" w:rsidRDefault="00E96EA4" w:rsidP="00CA7C5E">
      <w:pPr>
        <w:pStyle w:val="AHPRAbody"/>
      </w:pPr>
      <w:r>
        <w:t>We undertake</w:t>
      </w:r>
      <w:r w:rsidR="008552A0" w:rsidRPr="000A755A">
        <w:t xml:space="preserve"> two phases of consultation</w:t>
      </w:r>
      <w:r w:rsidR="00CA7C5E">
        <w:t xml:space="preserve"> - preliminary and public. </w:t>
      </w:r>
    </w:p>
    <w:p w:rsidR="006F1257" w:rsidRDefault="008552A0" w:rsidP="00CA7C5E">
      <w:pPr>
        <w:pStyle w:val="AHPRAbody"/>
      </w:pPr>
      <w:r>
        <w:t>During</w:t>
      </w:r>
      <w:r w:rsidRPr="000A755A">
        <w:t xml:space="preserve"> preliminary consultation </w:t>
      </w:r>
      <w:r w:rsidR="00E96EA4">
        <w:t>we release</w:t>
      </w:r>
      <w:r w:rsidRPr="000A755A">
        <w:t xml:space="preserve"> the paper to key stakeholders</w:t>
      </w:r>
      <w:r>
        <w:t>,</w:t>
      </w:r>
      <w:r w:rsidRPr="000A755A">
        <w:t xml:space="preserve"> which allows </w:t>
      </w:r>
      <w:r w:rsidR="00E96EA4">
        <w:t>us</w:t>
      </w:r>
      <w:r w:rsidRPr="000A755A">
        <w:t xml:space="preserve"> to </w:t>
      </w:r>
      <w:r>
        <w:t xml:space="preserve">‘road test’ the feasibility of proposed changes as well as </w:t>
      </w:r>
      <w:r w:rsidRPr="000A755A">
        <w:t>consider feedback</w:t>
      </w:r>
      <w:r>
        <w:t xml:space="preserve"> that may be</w:t>
      </w:r>
      <w:r w:rsidRPr="000A755A">
        <w:t xml:space="preserve"> incorporated </w:t>
      </w:r>
      <w:r>
        <w:t xml:space="preserve">for the following phase. </w:t>
      </w:r>
    </w:p>
    <w:p w:rsidR="008552A0" w:rsidRDefault="008552A0" w:rsidP="00CA7C5E">
      <w:pPr>
        <w:pStyle w:val="AHPRAbody"/>
      </w:pPr>
      <w:r>
        <w:t>P</w:t>
      </w:r>
      <w:r w:rsidRPr="000A755A">
        <w:t>ublic consultation</w:t>
      </w:r>
      <w:r>
        <w:t>s</w:t>
      </w:r>
      <w:r w:rsidRPr="000A755A">
        <w:t xml:space="preserve"> </w:t>
      </w:r>
      <w:r>
        <w:t>are</w:t>
      </w:r>
      <w:r w:rsidR="00E96EA4">
        <w:t xml:space="preserve"> widely communicated in</w:t>
      </w:r>
      <w:r w:rsidRPr="000A755A">
        <w:t xml:space="preserve"> communiqué</w:t>
      </w:r>
      <w:r>
        <w:t>s</w:t>
      </w:r>
      <w:r w:rsidRPr="000A755A">
        <w:t xml:space="preserve"> and </w:t>
      </w:r>
      <w:r w:rsidR="00E96EA4">
        <w:t xml:space="preserve">published on our </w:t>
      </w:r>
      <w:r w:rsidRPr="000A755A">
        <w:t>website</w:t>
      </w:r>
      <w:r w:rsidR="00E96EA4">
        <w:t>.</w:t>
      </w:r>
      <w:r w:rsidR="006F1257">
        <w:t xml:space="preserve"> </w:t>
      </w:r>
      <w:r w:rsidR="00E96EA4">
        <w:t>This stage is</w:t>
      </w:r>
      <w:r>
        <w:t xml:space="preserve"> open to everyone</w:t>
      </w:r>
      <w:r w:rsidRPr="000A755A">
        <w:t>.</w:t>
      </w:r>
    </w:p>
    <w:p w:rsidR="006E3451" w:rsidRDefault="00E96EA4" w:rsidP="006E3451">
      <w:pPr>
        <w:ind w:right="284"/>
        <w:rPr>
          <w:sz w:val="20"/>
          <w:szCs w:val="20"/>
        </w:rPr>
      </w:pPr>
      <w:r>
        <w:rPr>
          <w:sz w:val="20"/>
          <w:szCs w:val="20"/>
        </w:rPr>
        <w:lastRenderedPageBreak/>
        <w:t>We</w:t>
      </w:r>
      <w:r w:rsidR="006E3451">
        <w:rPr>
          <w:sz w:val="20"/>
          <w:szCs w:val="20"/>
        </w:rPr>
        <w:t xml:space="preserve"> will release the following board specific registration standards for preliminary consultation in the coming weeks:</w:t>
      </w:r>
    </w:p>
    <w:p w:rsidR="006E3451" w:rsidRPr="006F1257" w:rsidRDefault="004B2EB0" w:rsidP="00CA7C5E">
      <w:pPr>
        <w:pStyle w:val="AHPRABulletlevel1"/>
        <w:rPr>
          <w:i/>
        </w:rPr>
      </w:pPr>
      <w:r w:rsidRPr="004B2EB0">
        <w:rPr>
          <w:i/>
        </w:rPr>
        <w:t>Continuing professional development registration standard</w:t>
      </w:r>
    </w:p>
    <w:p w:rsidR="006E3451" w:rsidRPr="006F1257" w:rsidRDefault="004B2EB0" w:rsidP="00CA7C5E">
      <w:pPr>
        <w:pStyle w:val="AHPRABulletlevel1"/>
        <w:rPr>
          <w:i/>
        </w:rPr>
      </w:pPr>
      <w:r w:rsidRPr="004B2EB0">
        <w:rPr>
          <w:i/>
        </w:rPr>
        <w:t>Professional indemnity insurance registration standard</w:t>
      </w:r>
    </w:p>
    <w:p w:rsidR="006E3451" w:rsidRPr="006F1257" w:rsidRDefault="004B2EB0" w:rsidP="00CA7C5E">
      <w:pPr>
        <w:pStyle w:val="AHPRABulletlevel1"/>
        <w:rPr>
          <w:i/>
        </w:rPr>
      </w:pPr>
      <w:r w:rsidRPr="004B2EB0">
        <w:rPr>
          <w:i/>
        </w:rPr>
        <w:t>Recency of practice registration standard</w:t>
      </w:r>
    </w:p>
    <w:p w:rsidR="006E3451" w:rsidRDefault="004B2EB0" w:rsidP="00CA7C5E">
      <w:pPr>
        <w:pStyle w:val="AHPRABulletlevel1"/>
      </w:pPr>
      <w:r w:rsidRPr="004B2EB0">
        <w:rPr>
          <w:i/>
        </w:rPr>
        <w:t>Endorsement for conscious sedation registration standard</w:t>
      </w:r>
      <w:r w:rsidR="00CA7C5E">
        <w:t>, and</w:t>
      </w:r>
    </w:p>
    <w:p w:rsidR="006E3451" w:rsidRPr="00CA7C5E" w:rsidRDefault="004B2EB0" w:rsidP="00CA7C5E">
      <w:pPr>
        <w:pStyle w:val="AHPRABulletlevel1"/>
        <w:spacing w:after="240"/>
      </w:pPr>
      <w:r w:rsidRPr="004B2EB0">
        <w:rPr>
          <w:i/>
        </w:rPr>
        <w:t>Specialist registration standard</w:t>
      </w:r>
      <w:r w:rsidR="00CA7C5E">
        <w:t>.</w:t>
      </w:r>
    </w:p>
    <w:p w:rsidR="008552A0" w:rsidRDefault="009B19E7" w:rsidP="008552A0">
      <w:pPr>
        <w:spacing w:line="276" w:lineRule="auto"/>
        <w:ind w:right="282"/>
        <w:rPr>
          <w:sz w:val="20"/>
          <w:szCs w:val="20"/>
        </w:rPr>
      </w:pPr>
      <w:r>
        <w:rPr>
          <w:sz w:val="20"/>
          <w:szCs w:val="20"/>
        </w:rPr>
        <w:t>T</w:t>
      </w:r>
      <w:r w:rsidR="006E3451">
        <w:rPr>
          <w:sz w:val="20"/>
          <w:szCs w:val="20"/>
        </w:rPr>
        <w:t xml:space="preserve">he following registration standards </w:t>
      </w:r>
      <w:r>
        <w:rPr>
          <w:sz w:val="20"/>
          <w:szCs w:val="20"/>
        </w:rPr>
        <w:t xml:space="preserve">will be released </w:t>
      </w:r>
      <w:r w:rsidR="006E3451">
        <w:rPr>
          <w:sz w:val="20"/>
          <w:szCs w:val="20"/>
        </w:rPr>
        <w:t>for public consultation in the coming weeks:</w:t>
      </w:r>
    </w:p>
    <w:p w:rsidR="006E3451" w:rsidRDefault="004B2EB0" w:rsidP="00CA7C5E">
      <w:pPr>
        <w:pStyle w:val="AHPRABulletlevel1"/>
      </w:pPr>
      <w:r w:rsidRPr="004B2EB0">
        <w:rPr>
          <w:i/>
        </w:rPr>
        <w:t>Criminal history registration standard</w:t>
      </w:r>
      <w:r w:rsidR="00CA7C5E">
        <w:t>, and</w:t>
      </w:r>
    </w:p>
    <w:p w:rsidR="006E3451" w:rsidRPr="00CA7C5E" w:rsidRDefault="004B2EB0" w:rsidP="00CA7C5E">
      <w:pPr>
        <w:pStyle w:val="AHPRABulletlevel1"/>
        <w:spacing w:after="240"/>
      </w:pPr>
      <w:r w:rsidRPr="004B2EB0">
        <w:rPr>
          <w:i/>
        </w:rPr>
        <w:t>English language skills registration standard</w:t>
      </w:r>
      <w:r w:rsidR="00CA7C5E">
        <w:t>.</w:t>
      </w:r>
    </w:p>
    <w:p w:rsidR="008552A0" w:rsidRDefault="008D420A" w:rsidP="008552A0">
      <w:pPr>
        <w:pStyle w:val="AHPRAbody"/>
      </w:pPr>
      <w:r>
        <w:t>We invite</w:t>
      </w:r>
      <w:r w:rsidR="008552A0" w:rsidRPr="001E429A">
        <w:t xml:space="preserve"> all interested practitioners, members of the community and other stakeholders to provide feedback to the consultations.</w:t>
      </w:r>
    </w:p>
    <w:p w:rsidR="008552A0" w:rsidRDefault="008552A0" w:rsidP="008552A0">
      <w:pPr>
        <w:pStyle w:val="AHPRAbody"/>
      </w:pPr>
      <w:r>
        <w:t xml:space="preserve">For details about when these consultations will open, please check </w:t>
      </w:r>
      <w:r w:rsidR="008D420A">
        <w:t>our</w:t>
      </w:r>
      <w:r>
        <w:t xml:space="preserve"> website and future communiqués. </w:t>
      </w:r>
    </w:p>
    <w:p w:rsidR="003157CC" w:rsidRPr="003157CC" w:rsidRDefault="003157CC" w:rsidP="00D129D9">
      <w:pPr>
        <w:pStyle w:val="AHPRASubheading"/>
      </w:pPr>
      <w:r w:rsidRPr="003157CC">
        <w:t>Advertising</w:t>
      </w:r>
    </w:p>
    <w:p w:rsidR="00D129D9" w:rsidRDefault="00642640" w:rsidP="00D129D9">
      <w:pPr>
        <w:pStyle w:val="AHPRAbody"/>
      </w:pPr>
      <w:r>
        <w:t>The National Board</w:t>
      </w:r>
      <w:r w:rsidR="008D420A">
        <w:t xml:space="preserve"> remind</w:t>
      </w:r>
      <w:r>
        <w:t>s</w:t>
      </w:r>
      <w:r w:rsidR="008D420A">
        <w:t xml:space="preserve"> </w:t>
      </w:r>
      <w:r w:rsidR="008E4031">
        <w:t xml:space="preserve">all dental practitioners that </w:t>
      </w:r>
      <w:r w:rsidR="008D420A">
        <w:t>you</w:t>
      </w:r>
      <w:r w:rsidR="008E4031">
        <w:t xml:space="preserve"> </w:t>
      </w:r>
      <w:r w:rsidR="008E4031" w:rsidRPr="005213DA">
        <w:t xml:space="preserve">are responsible for the content of all advertising material associated with the provision of </w:t>
      </w:r>
      <w:r w:rsidR="008D420A">
        <w:t>your goods and services</w:t>
      </w:r>
      <w:r w:rsidR="008E4031" w:rsidRPr="005213DA">
        <w:t xml:space="preserve">, regardless of the type of media </w:t>
      </w:r>
      <w:r w:rsidR="00D129D9">
        <w:t xml:space="preserve">(including social media) </w:t>
      </w:r>
      <w:r w:rsidR="008E4031" w:rsidRPr="005213DA">
        <w:t>used to advertise</w:t>
      </w:r>
      <w:r w:rsidR="003A7C63">
        <w:t xml:space="preserve">. </w:t>
      </w:r>
    </w:p>
    <w:p w:rsidR="008E4031" w:rsidRDefault="008D420A" w:rsidP="00D129D9">
      <w:pPr>
        <w:pStyle w:val="AHPRAbody"/>
        <w:rPr>
          <w:i/>
        </w:rPr>
      </w:pPr>
      <w:r>
        <w:t>You</w:t>
      </w:r>
      <w:r w:rsidR="003A7C63">
        <w:t xml:space="preserve"> </w:t>
      </w:r>
      <w:r w:rsidR="008E4031" w:rsidRPr="00D129D9">
        <w:t>should</w:t>
      </w:r>
      <w:r w:rsidR="008E4031" w:rsidRPr="005213DA">
        <w:t xml:space="preserve"> ensure that </w:t>
      </w:r>
      <w:r>
        <w:t>you</w:t>
      </w:r>
      <w:r w:rsidR="003A7C63">
        <w:t xml:space="preserve"> </w:t>
      </w:r>
      <w:r w:rsidR="008E4031" w:rsidRPr="005213DA">
        <w:t>advertising</w:t>
      </w:r>
      <w:r w:rsidR="008E4031">
        <w:t xml:space="preserve"> </w:t>
      </w:r>
      <w:proofErr w:type="gramStart"/>
      <w:r w:rsidR="008E4031">
        <w:t>is</w:t>
      </w:r>
      <w:proofErr w:type="gramEnd"/>
      <w:r w:rsidR="008E4031">
        <w:t xml:space="preserve"> compliant with the requirements of the</w:t>
      </w:r>
      <w:r w:rsidR="008E4031" w:rsidRPr="005213DA">
        <w:t xml:space="preserve"> </w:t>
      </w:r>
      <w:r w:rsidR="008E4031">
        <w:t xml:space="preserve">National Law and </w:t>
      </w:r>
      <w:r w:rsidR="003A7C63">
        <w:t xml:space="preserve">the </w:t>
      </w:r>
      <w:hyperlink r:id="rId8" w:history="1">
        <w:r w:rsidR="00D129D9" w:rsidRPr="0089655F">
          <w:rPr>
            <w:rStyle w:val="Hyperlink"/>
            <w:i/>
          </w:rPr>
          <w:t>Guidelines for the advertising of regulated health services.</w:t>
        </w:r>
      </w:hyperlink>
    </w:p>
    <w:p w:rsidR="008D420A" w:rsidRPr="008D420A" w:rsidRDefault="008D420A" w:rsidP="00D129D9">
      <w:pPr>
        <w:pStyle w:val="AHPRAbody"/>
      </w:pPr>
      <w:r>
        <w:t>We are currently working with the other national boards to finalise the revised version of these guidelines following an extensive consultation process.</w:t>
      </w:r>
    </w:p>
    <w:p w:rsidR="001E21A3" w:rsidRDefault="00484863" w:rsidP="00110E86">
      <w:pPr>
        <w:spacing w:line="276" w:lineRule="auto"/>
        <w:ind w:right="284"/>
        <w:rPr>
          <w:b/>
          <w:color w:val="007DC3"/>
          <w:sz w:val="20"/>
          <w:szCs w:val="20"/>
        </w:rPr>
      </w:pPr>
      <w:r>
        <w:rPr>
          <w:b/>
          <w:color w:val="007DC3"/>
          <w:sz w:val="20"/>
          <w:szCs w:val="20"/>
        </w:rPr>
        <w:t xml:space="preserve">National </w:t>
      </w:r>
      <w:r w:rsidR="009474F9" w:rsidRPr="009474F9">
        <w:rPr>
          <w:b/>
          <w:color w:val="007DC3"/>
          <w:sz w:val="20"/>
          <w:szCs w:val="20"/>
        </w:rPr>
        <w:t xml:space="preserve">Board website </w:t>
      </w:r>
    </w:p>
    <w:p w:rsidR="006C7356" w:rsidRPr="00157114" w:rsidRDefault="00450BF6" w:rsidP="00110E86">
      <w:pPr>
        <w:spacing w:line="276" w:lineRule="auto"/>
        <w:ind w:right="284"/>
        <w:rPr>
          <w:rFonts w:cs="Arial"/>
          <w:color w:val="000000"/>
          <w:sz w:val="20"/>
          <w:szCs w:val="20"/>
        </w:rPr>
      </w:pPr>
      <w:r>
        <w:rPr>
          <w:rFonts w:cs="Arial"/>
          <w:color w:val="000000"/>
          <w:sz w:val="20"/>
          <w:szCs w:val="20"/>
        </w:rPr>
        <w:t>As always</w:t>
      </w:r>
      <w:r w:rsidR="008D420A">
        <w:rPr>
          <w:rFonts w:cs="Arial"/>
          <w:color w:val="000000"/>
          <w:sz w:val="20"/>
          <w:szCs w:val="20"/>
        </w:rPr>
        <w:t>,</w:t>
      </w:r>
      <w:r>
        <w:rPr>
          <w:rFonts w:cs="Arial"/>
          <w:color w:val="000000"/>
          <w:sz w:val="20"/>
          <w:szCs w:val="20"/>
        </w:rPr>
        <w:t xml:space="preserve"> </w:t>
      </w:r>
      <w:r w:rsidR="008D420A">
        <w:rPr>
          <w:rFonts w:cs="Arial"/>
          <w:color w:val="000000"/>
          <w:sz w:val="20"/>
          <w:szCs w:val="20"/>
        </w:rPr>
        <w:t>we</w:t>
      </w:r>
      <w:r w:rsidR="00823E27" w:rsidRPr="00157114">
        <w:rPr>
          <w:rFonts w:cs="Arial"/>
          <w:color w:val="000000"/>
          <w:sz w:val="20"/>
          <w:szCs w:val="20"/>
        </w:rPr>
        <w:t xml:space="preserve"> encourage all dental practitioners to regularly check the website at </w:t>
      </w:r>
      <w:hyperlink r:id="rId9" w:history="1">
        <w:r w:rsidR="00823E27" w:rsidRPr="00157114">
          <w:rPr>
            <w:rStyle w:val="Hyperlink"/>
            <w:rFonts w:cs="Arial"/>
            <w:sz w:val="20"/>
            <w:szCs w:val="20"/>
          </w:rPr>
          <w:t>www.dentalboard.gov.au</w:t>
        </w:r>
      </w:hyperlink>
      <w:r w:rsidR="00823E27" w:rsidRPr="00157114">
        <w:rPr>
          <w:rFonts w:cs="Arial"/>
          <w:color w:val="000000"/>
          <w:sz w:val="20"/>
          <w:szCs w:val="20"/>
        </w:rPr>
        <w:t xml:space="preserve"> for information and updates relating to the dental profession.</w:t>
      </w:r>
    </w:p>
    <w:p w:rsidR="0091095A" w:rsidRPr="0091095A" w:rsidRDefault="0091095A" w:rsidP="0091095A">
      <w:pPr>
        <w:pStyle w:val="AHPRASubheading"/>
      </w:pPr>
      <w:r w:rsidRPr="0091095A">
        <w:t xml:space="preserve">Preparation for registration renewal </w:t>
      </w:r>
    </w:p>
    <w:p w:rsidR="0091095A" w:rsidRPr="0091095A" w:rsidRDefault="0091095A" w:rsidP="0091095A">
      <w:pPr>
        <w:pStyle w:val="AHPRAbody"/>
        <w:rPr>
          <w:lang w:val="en-US"/>
        </w:rPr>
      </w:pPr>
      <w:r>
        <w:rPr>
          <w:lang w:val="en-US"/>
        </w:rPr>
        <w:t>Dental</w:t>
      </w:r>
      <w:r w:rsidRPr="0091095A">
        <w:rPr>
          <w:lang w:val="en-US"/>
        </w:rPr>
        <w:t xml:space="preserve"> practitioners are due </w:t>
      </w:r>
      <w:r>
        <w:rPr>
          <w:lang w:val="en-US"/>
        </w:rPr>
        <w:t xml:space="preserve">to renew their registration by 30 November each year. </w:t>
      </w:r>
      <w:r w:rsidRPr="0091095A">
        <w:rPr>
          <w:lang w:val="en-US"/>
        </w:rPr>
        <w:t xml:space="preserve">AHPRA will forward registration renewal information to </w:t>
      </w:r>
      <w:r>
        <w:rPr>
          <w:lang w:val="en-US"/>
        </w:rPr>
        <w:t>dental</w:t>
      </w:r>
      <w:r w:rsidRPr="0091095A">
        <w:rPr>
          <w:lang w:val="en-US"/>
        </w:rPr>
        <w:t xml:space="preserve"> practitioners before this date.</w:t>
      </w:r>
    </w:p>
    <w:p w:rsidR="0091095A" w:rsidRPr="0091095A" w:rsidRDefault="0091095A" w:rsidP="0091095A">
      <w:pPr>
        <w:pStyle w:val="AHPRAbody"/>
        <w:rPr>
          <w:lang w:val="en-US"/>
        </w:rPr>
      </w:pPr>
      <w:r w:rsidRPr="0091095A">
        <w:rPr>
          <w:lang w:val="en-US"/>
        </w:rPr>
        <w:t>In preparation for this, please check y</w:t>
      </w:r>
      <w:r>
        <w:rPr>
          <w:lang w:val="en-US"/>
        </w:rPr>
        <w:t xml:space="preserve">our contact details lodged with </w:t>
      </w:r>
      <w:r w:rsidRPr="0091095A">
        <w:rPr>
          <w:lang w:val="en-US"/>
        </w:rPr>
        <w:t xml:space="preserve">AHPRA through the </w:t>
      </w:r>
      <w:hyperlink r:id="rId10" w:history="1">
        <w:r w:rsidRPr="0091095A">
          <w:rPr>
            <w:rStyle w:val="Hyperlink"/>
            <w:i/>
            <w:szCs w:val="20"/>
            <w:lang w:val="en-US"/>
          </w:rPr>
          <w:t>Your Account</w:t>
        </w:r>
      </w:hyperlink>
      <w:r>
        <w:rPr>
          <w:lang w:val="en-US"/>
        </w:rPr>
        <w:t xml:space="preserve"> tab on the top right of the </w:t>
      </w:r>
      <w:r w:rsidRPr="0091095A">
        <w:rPr>
          <w:lang w:val="en-US"/>
        </w:rPr>
        <w:t>AHPRA website. Email accounts should be set</w:t>
      </w:r>
      <w:r>
        <w:rPr>
          <w:lang w:val="en-US"/>
        </w:rPr>
        <w:t xml:space="preserve"> to receive communications from </w:t>
      </w:r>
      <w:r w:rsidRPr="0091095A">
        <w:rPr>
          <w:lang w:val="en-US"/>
        </w:rPr>
        <w:t xml:space="preserve">AHPRA and the Board to avoid misdirection to an account junk box. </w:t>
      </w:r>
    </w:p>
    <w:p w:rsidR="00EE6529" w:rsidRDefault="0091095A" w:rsidP="0091095A">
      <w:pPr>
        <w:pStyle w:val="AHPRAbody"/>
        <w:rPr>
          <w:lang w:val="en-US"/>
        </w:rPr>
      </w:pPr>
      <w:r w:rsidRPr="0091095A">
        <w:rPr>
          <w:lang w:val="en-US"/>
        </w:rPr>
        <w:t>To check your contact details, go to the Your Account link above, use your unique contact number (User ID) and follow the prompts. Your User ID is not your registration number. If you do not have your User ID, complete an online enquiry form, selecting ‘User ID’ as the category of enquiry or by calling 1300 419 495.</w:t>
      </w:r>
    </w:p>
    <w:p w:rsidR="0091095A" w:rsidRPr="0091095A" w:rsidRDefault="0091095A" w:rsidP="0091095A">
      <w:pPr>
        <w:pStyle w:val="AHPRAbody"/>
        <w:rPr>
          <w:lang w:val="en-US"/>
        </w:rPr>
      </w:pPr>
    </w:p>
    <w:p w:rsidR="0030198F" w:rsidRPr="00157114" w:rsidRDefault="009F12A7" w:rsidP="007D5DD1">
      <w:pPr>
        <w:spacing w:after="0" w:line="276" w:lineRule="auto"/>
        <w:ind w:right="282"/>
        <w:rPr>
          <w:rFonts w:cs="Arial"/>
          <w:sz w:val="20"/>
        </w:rPr>
      </w:pPr>
      <w:r w:rsidRPr="00157114">
        <w:rPr>
          <w:rFonts w:cs="Arial"/>
          <w:sz w:val="20"/>
        </w:rPr>
        <w:t>John Lockwood</w:t>
      </w:r>
      <w:r w:rsidR="00557A8D" w:rsidRPr="00157114">
        <w:rPr>
          <w:rFonts w:cs="Arial"/>
          <w:sz w:val="20"/>
        </w:rPr>
        <w:t xml:space="preserve"> AM</w:t>
      </w:r>
    </w:p>
    <w:p w:rsidR="00110E86" w:rsidRDefault="009F12A7" w:rsidP="007D5DD1">
      <w:pPr>
        <w:pStyle w:val="AHPRASubheading"/>
        <w:spacing w:before="0" w:after="0"/>
      </w:pPr>
      <w:r w:rsidRPr="00157114">
        <w:t>Chair, Dental Board of Australia</w:t>
      </w:r>
    </w:p>
    <w:p w:rsidR="0030198F" w:rsidRPr="00157114" w:rsidRDefault="007D5DD1" w:rsidP="007D5DD1">
      <w:pPr>
        <w:spacing w:after="0" w:line="276" w:lineRule="auto"/>
        <w:ind w:right="282"/>
        <w:rPr>
          <w:rFonts w:cs="Arial"/>
          <w:sz w:val="20"/>
        </w:rPr>
      </w:pPr>
      <w:r>
        <w:rPr>
          <w:rFonts w:cs="Arial"/>
          <w:sz w:val="20"/>
        </w:rPr>
        <w:t xml:space="preserve">10 </w:t>
      </w:r>
      <w:r w:rsidR="00A209BA">
        <w:rPr>
          <w:rFonts w:cs="Arial"/>
          <w:sz w:val="20"/>
        </w:rPr>
        <w:t>September</w:t>
      </w:r>
      <w:r w:rsidR="003F197C">
        <w:rPr>
          <w:rFonts w:cs="Arial"/>
          <w:sz w:val="20"/>
        </w:rPr>
        <w:t xml:space="preserve"> 2013</w:t>
      </w:r>
    </w:p>
    <w:sectPr w:rsidR="0030198F" w:rsidRPr="00157114" w:rsidSect="009978E8">
      <w:footerReference w:type="default" r:id="rId11"/>
      <w:headerReference w:type="first" r:id="rId12"/>
      <w:pgSz w:w="11906" w:h="16838"/>
      <w:pgMar w:top="1134" w:right="1274" w:bottom="1134" w:left="1418" w:header="709" w:footer="709" w:gutter="0"/>
      <w:cols w:sep="1"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F4" w:rsidRDefault="00FF18F4">
      <w:r>
        <w:separator/>
      </w:r>
    </w:p>
  </w:endnote>
  <w:endnote w:type="continuationSeparator" w:id="0">
    <w:p w:rsidR="00FF18F4" w:rsidRDefault="00FF18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51" w:rsidRPr="0035788D" w:rsidRDefault="006E3451" w:rsidP="00B12D7C">
    <w:pPr>
      <w:pStyle w:val="Footer"/>
      <w:jc w:val="right"/>
      <w:rPr>
        <w:rFonts w:cs="Arial"/>
        <w:sz w:val="20"/>
        <w:szCs w:val="20"/>
      </w:rPr>
    </w:pPr>
    <w:r w:rsidRPr="0035788D">
      <w:rPr>
        <w:rFonts w:cs="Arial"/>
        <w:sz w:val="20"/>
        <w:szCs w:val="20"/>
      </w:rPr>
      <w:t xml:space="preserve">Page </w:t>
    </w:r>
    <w:r w:rsidR="009033F2" w:rsidRPr="0035788D">
      <w:rPr>
        <w:rFonts w:cs="Arial"/>
        <w:sz w:val="20"/>
        <w:szCs w:val="20"/>
      </w:rPr>
      <w:fldChar w:fldCharType="begin"/>
    </w:r>
    <w:r w:rsidRPr="0035788D">
      <w:rPr>
        <w:rFonts w:cs="Arial"/>
        <w:sz w:val="20"/>
        <w:szCs w:val="20"/>
      </w:rPr>
      <w:instrText xml:space="preserve"> PAGE </w:instrText>
    </w:r>
    <w:r w:rsidR="009033F2" w:rsidRPr="0035788D">
      <w:rPr>
        <w:rFonts w:cs="Arial"/>
        <w:sz w:val="20"/>
        <w:szCs w:val="20"/>
      </w:rPr>
      <w:fldChar w:fldCharType="separate"/>
    </w:r>
    <w:r w:rsidR="00D02220">
      <w:rPr>
        <w:rFonts w:cs="Arial"/>
        <w:noProof/>
        <w:sz w:val="20"/>
        <w:szCs w:val="20"/>
      </w:rPr>
      <w:t>2</w:t>
    </w:r>
    <w:r w:rsidR="009033F2" w:rsidRPr="0035788D">
      <w:rPr>
        <w:rFonts w:cs="Arial"/>
        <w:sz w:val="20"/>
        <w:szCs w:val="20"/>
      </w:rPr>
      <w:fldChar w:fldCharType="end"/>
    </w:r>
    <w:r w:rsidRPr="0035788D">
      <w:rPr>
        <w:rFonts w:cs="Arial"/>
        <w:sz w:val="20"/>
        <w:szCs w:val="20"/>
      </w:rPr>
      <w:t xml:space="preserve"> of </w:t>
    </w:r>
    <w:r w:rsidR="009033F2" w:rsidRPr="0035788D">
      <w:rPr>
        <w:rFonts w:cs="Arial"/>
        <w:sz w:val="20"/>
        <w:szCs w:val="20"/>
      </w:rPr>
      <w:fldChar w:fldCharType="begin"/>
    </w:r>
    <w:r w:rsidRPr="0035788D">
      <w:rPr>
        <w:rFonts w:cs="Arial"/>
        <w:sz w:val="20"/>
        <w:szCs w:val="20"/>
      </w:rPr>
      <w:instrText xml:space="preserve"> NUMPAGES </w:instrText>
    </w:r>
    <w:r w:rsidR="009033F2" w:rsidRPr="0035788D">
      <w:rPr>
        <w:rFonts w:cs="Arial"/>
        <w:sz w:val="20"/>
        <w:szCs w:val="20"/>
      </w:rPr>
      <w:fldChar w:fldCharType="separate"/>
    </w:r>
    <w:r w:rsidR="00D02220">
      <w:rPr>
        <w:rFonts w:cs="Arial"/>
        <w:noProof/>
        <w:sz w:val="20"/>
        <w:szCs w:val="20"/>
      </w:rPr>
      <w:t>2</w:t>
    </w:r>
    <w:r w:rsidR="009033F2" w:rsidRPr="0035788D">
      <w:rPr>
        <w:rFonts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F4" w:rsidRDefault="00FF18F4">
      <w:r>
        <w:separator/>
      </w:r>
    </w:p>
  </w:footnote>
  <w:footnote w:type="continuationSeparator" w:id="0">
    <w:p w:rsidR="00FF18F4" w:rsidRDefault="00FF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E8" w:rsidRDefault="009978E8">
    <w:pPr>
      <w:pStyle w:val="Header"/>
    </w:pPr>
    <w:r>
      <w:rPr>
        <w:noProof/>
        <w:lang w:val="en-US"/>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19050" t="0" r="0" b="0"/>
          <wp:wrapSquare wrapText="bothSides"/>
          <wp:docPr id="4" name="Picture 1" descr="AHPRA_DentalBoardofAustralia"/>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9978E8" w:rsidRDefault="009978E8">
    <w:pPr>
      <w:pStyle w:val="Header"/>
    </w:pPr>
  </w:p>
  <w:p w:rsidR="009978E8" w:rsidRDefault="009978E8">
    <w:pPr>
      <w:pStyle w:val="Header"/>
    </w:pPr>
  </w:p>
  <w:p w:rsidR="009978E8" w:rsidRDefault="009978E8">
    <w:pPr>
      <w:pStyle w:val="Header"/>
    </w:pPr>
  </w:p>
  <w:p w:rsidR="009978E8" w:rsidRDefault="009978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108"/>
    <w:multiLevelType w:val="hybridMultilevel"/>
    <w:tmpl w:val="FC6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E3641"/>
    <w:multiLevelType w:val="hybridMultilevel"/>
    <w:tmpl w:val="364E9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E41AB"/>
    <w:multiLevelType w:val="hybridMultilevel"/>
    <w:tmpl w:val="4F2E217E"/>
    <w:lvl w:ilvl="0" w:tplc="BEDEF28A">
      <w:numFmt w:val="bullet"/>
      <w:lvlText w:val="•"/>
      <w:lvlJc w:val="left"/>
      <w:pPr>
        <w:ind w:left="720" w:hanging="360"/>
      </w:pPr>
      <w:rPr>
        <w:rFonts w:ascii="Arial" w:hAnsi="Arial"/>
      </w:rPr>
    </w:lvl>
    <w:lvl w:ilvl="1" w:tplc="4D120432">
      <w:start w:val="1"/>
      <w:numFmt w:val="bullet"/>
      <w:lvlText w:val="o"/>
      <w:lvlJc w:val="left"/>
      <w:pPr>
        <w:ind w:left="1440" w:hanging="360"/>
      </w:pPr>
      <w:rPr>
        <w:rFonts w:ascii="Courier New" w:hAnsi="Courier New"/>
      </w:rPr>
    </w:lvl>
    <w:lvl w:ilvl="2" w:tplc="6F64A6D6">
      <w:start w:val="1"/>
      <w:numFmt w:val="bullet"/>
      <w:lvlText w:val=""/>
      <w:lvlJc w:val="left"/>
      <w:pPr>
        <w:ind w:left="2160" w:hanging="360"/>
      </w:pPr>
      <w:rPr>
        <w:rFonts w:ascii="Wingdings" w:hAnsi="Wingdings"/>
      </w:rPr>
    </w:lvl>
    <w:lvl w:ilvl="3" w:tplc="0AD4E726">
      <w:start w:val="1"/>
      <w:numFmt w:val="bullet"/>
      <w:lvlText w:val=""/>
      <w:lvlJc w:val="left"/>
      <w:pPr>
        <w:ind w:left="2880" w:hanging="360"/>
      </w:pPr>
      <w:rPr>
        <w:rFonts w:ascii="Symbol" w:hAnsi="Symbol"/>
      </w:rPr>
    </w:lvl>
    <w:lvl w:ilvl="4" w:tplc="3DD0C822">
      <w:start w:val="1"/>
      <w:numFmt w:val="bullet"/>
      <w:lvlText w:val="o"/>
      <w:lvlJc w:val="left"/>
      <w:pPr>
        <w:ind w:left="3600" w:hanging="360"/>
      </w:pPr>
      <w:rPr>
        <w:rFonts w:ascii="Courier New" w:hAnsi="Courier New"/>
      </w:rPr>
    </w:lvl>
    <w:lvl w:ilvl="5" w:tplc="4022BA80">
      <w:start w:val="1"/>
      <w:numFmt w:val="bullet"/>
      <w:lvlText w:val=""/>
      <w:lvlJc w:val="left"/>
      <w:pPr>
        <w:ind w:left="4320" w:hanging="360"/>
      </w:pPr>
      <w:rPr>
        <w:rFonts w:ascii="Wingdings" w:hAnsi="Wingdings"/>
      </w:rPr>
    </w:lvl>
    <w:lvl w:ilvl="6" w:tplc="4DAE8E70">
      <w:start w:val="1"/>
      <w:numFmt w:val="bullet"/>
      <w:lvlText w:val=""/>
      <w:lvlJc w:val="left"/>
      <w:pPr>
        <w:ind w:left="5040" w:hanging="360"/>
      </w:pPr>
      <w:rPr>
        <w:rFonts w:ascii="Symbol" w:hAnsi="Symbol"/>
      </w:rPr>
    </w:lvl>
    <w:lvl w:ilvl="7" w:tplc="E7C07878">
      <w:start w:val="1"/>
      <w:numFmt w:val="bullet"/>
      <w:lvlText w:val="o"/>
      <w:lvlJc w:val="left"/>
      <w:pPr>
        <w:ind w:left="5760" w:hanging="360"/>
      </w:pPr>
      <w:rPr>
        <w:rFonts w:ascii="Courier New" w:hAnsi="Courier New"/>
      </w:rPr>
    </w:lvl>
    <w:lvl w:ilvl="8" w:tplc="0C4625AE">
      <w:start w:val="1"/>
      <w:numFmt w:val="bullet"/>
      <w:lvlText w:val=""/>
      <w:lvlJc w:val="left"/>
      <w:pPr>
        <w:ind w:left="6480" w:hanging="360"/>
      </w:pPr>
      <w:rPr>
        <w:rFonts w:ascii="Wingdings" w:hAnsi="Wingdings"/>
      </w:rPr>
    </w:lvl>
  </w:abstractNum>
  <w:abstractNum w:abstractNumId="3">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C986340"/>
    <w:multiLevelType w:val="hybridMultilevel"/>
    <w:tmpl w:val="92B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1449E"/>
    <w:multiLevelType w:val="multilevel"/>
    <w:tmpl w:val="E8B289A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18A82004"/>
    <w:multiLevelType w:val="hybridMultilevel"/>
    <w:tmpl w:val="C97E5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8D1477C"/>
    <w:multiLevelType w:val="hybridMultilevel"/>
    <w:tmpl w:val="29B6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82685"/>
    <w:multiLevelType w:val="hybridMultilevel"/>
    <w:tmpl w:val="D0D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5620B"/>
    <w:multiLevelType w:val="hybridMultilevel"/>
    <w:tmpl w:val="285A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5F4C32"/>
    <w:multiLevelType w:val="hybridMultilevel"/>
    <w:tmpl w:val="6A78E838"/>
    <w:lvl w:ilvl="0" w:tplc="A49A1352">
      <w:numFmt w:val="bullet"/>
      <w:lvlText w:val="•"/>
      <w:lvlJc w:val="left"/>
      <w:pPr>
        <w:ind w:left="720" w:hanging="360"/>
      </w:pPr>
      <w:rPr>
        <w:rFonts w:ascii="Arial" w:hAnsi="Arial"/>
      </w:rPr>
    </w:lvl>
    <w:lvl w:ilvl="1" w:tplc="748447F8">
      <w:start w:val="1"/>
      <w:numFmt w:val="bullet"/>
      <w:lvlText w:val="o"/>
      <w:lvlJc w:val="left"/>
      <w:pPr>
        <w:ind w:left="1440" w:hanging="360"/>
      </w:pPr>
      <w:rPr>
        <w:rFonts w:ascii="Courier New" w:hAnsi="Courier New"/>
      </w:rPr>
    </w:lvl>
    <w:lvl w:ilvl="2" w:tplc="77D6D9CA">
      <w:start w:val="1"/>
      <w:numFmt w:val="bullet"/>
      <w:lvlText w:val=""/>
      <w:lvlJc w:val="left"/>
      <w:pPr>
        <w:ind w:left="2160" w:hanging="360"/>
      </w:pPr>
      <w:rPr>
        <w:rFonts w:ascii="Wingdings" w:hAnsi="Wingdings"/>
      </w:rPr>
    </w:lvl>
    <w:lvl w:ilvl="3" w:tplc="D81AF060">
      <w:start w:val="1"/>
      <w:numFmt w:val="bullet"/>
      <w:lvlText w:val=""/>
      <w:lvlJc w:val="left"/>
      <w:pPr>
        <w:ind w:left="2880" w:hanging="360"/>
      </w:pPr>
      <w:rPr>
        <w:rFonts w:ascii="Symbol" w:hAnsi="Symbol"/>
      </w:rPr>
    </w:lvl>
    <w:lvl w:ilvl="4" w:tplc="56A8F952">
      <w:start w:val="1"/>
      <w:numFmt w:val="bullet"/>
      <w:lvlText w:val="o"/>
      <w:lvlJc w:val="left"/>
      <w:pPr>
        <w:ind w:left="3600" w:hanging="360"/>
      </w:pPr>
      <w:rPr>
        <w:rFonts w:ascii="Courier New" w:hAnsi="Courier New"/>
      </w:rPr>
    </w:lvl>
    <w:lvl w:ilvl="5" w:tplc="514646DA">
      <w:start w:val="1"/>
      <w:numFmt w:val="bullet"/>
      <w:lvlText w:val=""/>
      <w:lvlJc w:val="left"/>
      <w:pPr>
        <w:ind w:left="4320" w:hanging="360"/>
      </w:pPr>
      <w:rPr>
        <w:rFonts w:ascii="Wingdings" w:hAnsi="Wingdings"/>
      </w:rPr>
    </w:lvl>
    <w:lvl w:ilvl="6" w:tplc="74405320">
      <w:start w:val="1"/>
      <w:numFmt w:val="bullet"/>
      <w:lvlText w:val=""/>
      <w:lvlJc w:val="left"/>
      <w:pPr>
        <w:ind w:left="5040" w:hanging="360"/>
      </w:pPr>
      <w:rPr>
        <w:rFonts w:ascii="Symbol" w:hAnsi="Symbol"/>
      </w:rPr>
    </w:lvl>
    <w:lvl w:ilvl="7" w:tplc="55424A12">
      <w:start w:val="1"/>
      <w:numFmt w:val="bullet"/>
      <w:lvlText w:val="o"/>
      <w:lvlJc w:val="left"/>
      <w:pPr>
        <w:ind w:left="5760" w:hanging="360"/>
      </w:pPr>
      <w:rPr>
        <w:rFonts w:ascii="Courier New" w:hAnsi="Courier New"/>
      </w:rPr>
    </w:lvl>
    <w:lvl w:ilvl="8" w:tplc="F3E06670">
      <w:start w:val="1"/>
      <w:numFmt w:val="bullet"/>
      <w:lvlText w:val=""/>
      <w:lvlJc w:val="left"/>
      <w:pPr>
        <w:ind w:left="6480" w:hanging="360"/>
      </w:pPr>
      <w:rPr>
        <w:rFonts w:ascii="Wingdings" w:hAnsi="Wingdings"/>
      </w:rPr>
    </w:lvl>
  </w:abstractNum>
  <w:abstractNum w:abstractNumId="13">
    <w:nsid w:val="389D108F"/>
    <w:multiLevelType w:val="hybridMultilevel"/>
    <w:tmpl w:val="9446C9E0"/>
    <w:lvl w:ilvl="0" w:tplc="2356F236">
      <w:start w:val="1"/>
      <w:numFmt w:val="decimal"/>
      <w:lvlText w:val="%1."/>
      <w:lvlJc w:val="left"/>
      <w:pPr>
        <w:ind w:left="720" w:hanging="360"/>
      </w:pPr>
    </w:lvl>
    <w:lvl w:ilvl="1" w:tplc="86AA8D68">
      <w:start w:val="1"/>
      <w:numFmt w:val="lowerLetter"/>
      <w:lvlText w:val="%2."/>
      <w:lvlJc w:val="left"/>
      <w:pPr>
        <w:ind w:left="1440" w:hanging="360"/>
      </w:pPr>
    </w:lvl>
    <w:lvl w:ilvl="2" w:tplc="5EE85490">
      <w:start w:val="1"/>
      <w:numFmt w:val="lowerRoman"/>
      <w:lvlText w:val="%3."/>
      <w:lvlJc w:val="right"/>
      <w:pPr>
        <w:ind w:left="2160" w:hanging="180"/>
      </w:pPr>
    </w:lvl>
    <w:lvl w:ilvl="3" w:tplc="94FC256A">
      <w:start w:val="1"/>
      <w:numFmt w:val="decimal"/>
      <w:lvlText w:val="%4."/>
      <w:lvlJc w:val="left"/>
      <w:pPr>
        <w:ind w:left="2880" w:hanging="360"/>
      </w:pPr>
    </w:lvl>
    <w:lvl w:ilvl="4" w:tplc="9BDAA5DE">
      <w:start w:val="1"/>
      <w:numFmt w:val="lowerLetter"/>
      <w:lvlText w:val="%5."/>
      <w:lvlJc w:val="left"/>
      <w:pPr>
        <w:ind w:left="3600" w:hanging="360"/>
      </w:pPr>
    </w:lvl>
    <w:lvl w:ilvl="5" w:tplc="D6AE76D8">
      <w:start w:val="1"/>
      <w:numFmt w:val="lowerRoman"/>
      <w:lvlText w:val="%6."/>
      <w:lvlJc w:val="right"/>
      <w:pPr>
        <w:ind w:left="4320" w:hanging="180"/>
      </w:pPr>
    </w:lvl>
    <w:lvl w:ilvl="6" w:tplc="AE7A2426">
      <w:start w:val="1"/>
      <w:numFmt w:val="decimal"/>
      <w:lvlText w:val="%7."/>
      <w:lvlJc w:val="left"/>
      <w:pPr>
        <w:ind w:left="5040" w:hanging="360"/>
      </w:pPr>
    </w:lvl>
    <w:lvl w:ilvl="7" w:tplc="08C0096E">
      <w:start w:val="1"/>
      <w:numFmt w:val="lowerLetter"/>
      <w:lvlText w:val="%8."/>
      <w:lvlJc w:val="left"/>
      <w:pPr>
        <w:ind w:left="5760" w:hanging="360"/>
      </w:pPr>
    </w:lvl>
    <w:lvl w:ilvl="8" w:tplc="42542710">
      <w:start w:val="1"/>
      <w:numFmt w:val="lowerRoman"/>
      <w:lvlText w:val="%9."/>
      <w:lvlJc w:val="right"/>
      <w:pPr>
        <w:ind w:left="6480" w:hanging="180"/>
      </w:pPr>
    </w:lvl>
  </w:abstractNum>
  <w:abstractNum w:abstractNumId="14">
    <w:nsid w:val="38E2676B"/>
    <w:multiLevelType w:val="hybridMultilevel"/>
    <w:tmpl w:val="8FA4FE64"/>
    <w:lvl w:ilvl="0" w:tplc="E4763E5A">
      <w:start w:val="1"/>
      <w:numFmt w:val="bullet"/>
      <w:lvlText w:val=""/>
      <w:lvlJc w:val="left"/>
      <w:pPr>
        <w:ind w:left="720" w:hanging="360"/>
      </w:pPr>
      <w:rPr>
        <w:rFonts w:ascii="Symbol" w:hAnsi="Symbol"/>
      </w:rPr>
    </w:lvl>
    <w:lvl w:ilvl="1" w:tplc="4BAC9D0C">
      <w:start w:val="1"/>
      <w:numFmt w:val="bullet"/>
      <w:lvlText w:val="o"/>
      <w:lvlJc w:val="left"/>
      <w:pPr>
        <w:ind w:left="1440" w:hanging="360"/>
      </w:pPr>
      <w:rPr>
        <w:rFonts w:ascii="Courier New" w:hAnsi="Courier New"/>
      </w:rPr>
    </w:lvl>
    <w:lvl w:ilvl="2" w:tplc="51B6054C">
      <w:start w:val="1"/>
      <w:numFmt w:val="bullet"/>
      <w:lvlText w:val=""/>
      <w:lvlJc w:val="left"/>
      <w:pPr>
        <w:ind w:left="2160" w:hanging="360"/>
      </w:pPr>
      <w:rPr>
        <w:rFonts w:ascii="Wingdings" w:hAnsi="Wingdings"/>
      </w:rPr>
    </w:lvl>
    <w:lvl w:ilvl="3" w:tplc="70F27FF6">
      <w:start w:val="1"/>
      <w:numFmt w:val="bullet"/>
      <w:lvlText w:val=""/>
      <w:lvlJc w:val="left"/>
      <w:pPr>
        <w:ind w:left="2880" w:hanging="360"/>
      </w:pPr>
      <w:rPr>
        <w:rFonts w:ascii="Symbol" w:hAnsi="Symbol"/>
      </w:rPr>
    </w:lvl>
    <w:lvl w:ilvl="4" w:tplc="9CE4746E">
      <w:start w:val="1"/>
      <w:numFmt w:val="bullet"/>
      <w:lvlText w:val="o"/>
      <w:lvlJc w:val="left"/>
      <w:pPr>
        <w:ind w:left="3600" w:hanging="360"/>
      </w:pPr>
      <w:rPr>
        <w:rFonts w:ascii="Courier New" w:hAnsi="Courier New"/>
      </w:rPr>
    </w:lvl>
    <w:lvl w:ilvl="5" w:tplc="181C5174">
      <w:start w:val="1"/>
      <w:numFmt w:val="bullet"/>
      <w:lvlText w:val=""/>
      <w:lvlJc w:val="left"/>
      <w:pPr>
        <w:ind w:left="4320" w:hanging="360"/>
      </w:pPr>
      <w:rPr>
        <w:rFonts w:ascii="Wingdings" w:hAnsi="Wingdings"/>
      </w:rPr>
    </w:lvl>
    <w:lvl w:ilvl="6" w:tplc="571AFA1E">
      <w:start w:val="1"/>
      <w:numFmt w:val="bullet"/>
      <w:lvlText w:val=""/>
      <w:lvlJc w:val="left"/>
      <w:pPr>
        <w:ind w:left="5040" w:hanging="360"/>
      </w:pPr>
      <w:rPr>
        <w:rFonts w:ascii="Symbol" w:hAnsi="Symbol"/>
      </w:rPr>
    </w:lvl>
    <w:lvl w:ilvl="7" w:tplc="D2DAB34E">
      <w:start w:val="1"/>
      <w:numFmt w:val="bullet"/>
      <w:lvlText w:val="o"/>
      <w:lvlJc w:val="left"/>
      <w:pPr>
        <w:ind w:left="5760" w:hanging="360"/>
      </w:pPr>
      <w:rPr>
        <w:rFonts w:ascii="Courier New" w:hAnsi="Courier New"/>
      </w:rPr>
    </w:lvl>
    <w:lvl w:ilvl="8" w:tplc="5FC44D20">
      <w:start w:val="1"/>
      <w:numFmt w:val="bullet"/>
      <w:lvlText w:val=""/>
      <w:lvlJc w:val="left"/>
      <w:pPr>
        <w:ind w:left="6480" w:hanging="360"/>
      </w:pPr>
      <w:rPr>
        <w:rFonts w:ascii="Wingdings" w:hAnsi="Wingdings"/>
      </w:rPr>
    </w:lvl>
  </w:abstractNum>
  <w:abstractNum w:abstractNumId="1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335F92"/>
    <w:multiLevelType w:val="hybridMultilevel"/>
    <w:tmpl w:val="734EE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C0503C"/>
    <w:multiLevelType w:val="hybridMultilevel"/>
    <w:tmpl w:val="685C2052"/>
    <w:lvl w:ilvl="0" w:tplc="AF42E4C2">
      <w:start w:val="1"/>
      <w:numFmt w:val="bullet"/>
      <w:lvlText w:val=""/>
      <w:lvlJc w:val="left"/>
      <w:pPr>
        <w:ind w:left="360" w:hanging="360"/>
      </w:pPr>
      <w:rPr>
        <w:rFonts w:ascii="Symbol" w:hAnsi="Symbol"/>
      </w:rPr>
    </w:lvl>
    <w:lvl w:ilvl="1" w:tplc="8A00C040">
      <w:start w:val="1"/>
      <w:numFmt w:val="bullet"/>
      <w:lvlText w:val=""/>
      <w:lvlJc w:val="left"/>
      <w:pPr>
        <w:ind w:left="1080" w:hanging="360"/>
      </w:pPr>
      <w:rPr>
        <w:rFonts w:ascii="Symbol" w:hAnsi="Symbol"/>
      </w:rPr>
    </w:lvl>
    <w:lvl w:ilvl="2" w:tplc="FEDE4C0A">
      <w:start w:val="1"/>
      <w:numFmt w:val="lowerRoman"/>
      <w:lvlText w:val="%3."/>
      <w:lvlJc w:val="right"/>
      <w:pPr>
        <w:ind w:left="1800" w:hanging="180"/>
      </w:pPr>
    </w:lvl>
    <w:lvl w:ilvl="3" w:tplc="6FD82DCA">
      <w:start w:val="1"/>
      <w:numFmt w:val="decimal"/>
      <w:lvlText w:val="%4."/>
      <w:lvlJc w:val="left"/>
      <w:pPr>
        <w:ind w:left="2520" w:hanging="360"/>
      </w:pPr>
    </w:lvl>
    <w:lvl w:ilvl="4" w:tplc="EB48E3E6">
      <w:start w:val="1"/>
      <w:numFmt w:val="lowerLetter"/>
      <w:lvlText w:val="%5."/>
      <w:lvlJc w:val="left"/>
      <w:pPr>
        <w:ind w:left="3240" w:hanging="360"/>
      </w:pPr>
    </w:lvl>
    <w:lvl w:ilvl="5" w:tplc="7EC4BC2E">
      <w:start w:val="1"/>
      <w:numFmt w:val="lowerRoman"/>
      <w:lvlText w:val="%6."/>
      <w:lvlJc w:val="right"/>
      <w:pPr>
        <w:ind w:left="3960" w:hanging="180"/>
      </w:pPr>
    </w:lvl>
    <w:lvl w:ilvl="6" w:tplc="CAD6F826">
      <w:start w:val="1"/>
      <w:numFmt w:val="decimal"/>
      <w:lvlText w:val="%7."/>
      <w:lvlJc w:val="left"/>
      <w:pPr>
        <w:ind w:left="4680" w:hanging="360"/>
      </w:pPr>
    </w:lvl>
    <w:lvl w:ilvl="7" w:tplc="7772D4F6">
      <w:start w:val="1"/>
      <w:numFmt w:val="lowerLetter"/>
      <w:lvlText w:val="%8."/>
      <w:lvlJc w:val="left"/>
      <w:pPr>
        <w:ind w:left="5400" w:hanging="360"/>
      </w:pPr>
    </w:lvl>
    <w:lvl w:ilvl="8" w:tplc="9F285E8A">
      <w:start w:val="1"/>
      <w:numFmt w:val="lowerRoman"/>
      <w:lvlText w:val="%9."/>
      <w:lvlJc w:val="right"/>
      <w:pPr>
        <w:ind w:left="6120" w:hanging="180"/>
      </w:pPr>
    </w:lvl>
  </w:abstractNum>
  <w:abstractNum w:abstractNumId="18">
    <w:nsid w:val="4FBE667F"/>
    <w:multiLevelType w:val="hybridMultilevel"/>
    <w:tmpl w:val="E61C6764"/>
    <w:lvl w:ilvl="0" w:tplc="71B6B81C">
      <w:start w:val="1"/>
      <w:numFmt w:val="bullet"/>
      <w:lvlText w:val=""/>
      <w:lvlJc w:val="left"/>
      <w:pPr>
        <w:ind w:left="720" w:hanging="360"/>
      </w:pPr>
      <w:rPr>
        <w:rFonts w:ascii="Symbol" w:hAnsi="Symbol"/>
      </w:rPr>
    </w:lvl>
    <w:lvl w:ilvl="1" w:tplc="843084AC">
      <w:start w:val="1"/>
      <w:numFmt w:val="bullet"/>
      <w:lvlText w:val="o"/>
      <w:lvlJc w:val="left"/>
      <w:pPr>
        <w:ind w:left="1440" w:hanging="360"/>
      </w:pPr>
      <w:rPr>
        <w:rFonts w:ascii="Courier New" w:hAnsi="Courier New"/>
      </w:rPr>
    </w:lvl>
    <w:lvl w:ilvl="2" w:tplc="1F660104">
      <w:start w:val="1"/>
      <w:numFmt w:val="bullet"/>
      <w:lvlText w:val=""/>
      <w:lvlJc w:val="left"/>
      <w:pPr>
        <w:ind w:left="2160" w:hanging="360"/>
      </w:pPr>
      <w:rPr>
        <w:rFonts w:ascii="Wingdings" w:hAnsi="Wingdings"/>
      </w:rPr>
    </w:lvl>
    <w:lvl w:ilvl="3" w:tplc="68C27266">
      <w:start w:val="1"/>
      <w:numFmt w:val="bullet"/>
      <w:lvlText w:val=""/>
      <w:lvlJc w:val="left"/>
      <w:pPr>
        <w:ind w:left="2880" w:hanging="360"/>
      </w:pPr>
      <w:rPr>
        <w:rFonts w:ascii="Symbol" w:hAnsi="Symbol"/>
      </w:rPr>
    </w:lvl>
    <w:lvl w:ilvl="4" w:tplc="53F8E2AE">
      <w:start w:val="1"/>
      <w:numFmt w:val="bullet"/>
      <w:lvlText w:val="o"/>
      <w:lvlJc w:val="left"/>
      <w:pPr>
        <w:ind w:left="3600" w:hanging="360"/>
      </w:pPr>
      <w:rPr>
        <w:rFonts w:ascii="Courier New" w:hAnsi="Courier New"/>
      </w:rPr>
    </w:lvl>
    <w:lvl w:ilvl="5" w:tplc="C7C445CA">
      <w:start w:val="1"/>
      <w:numFmt w:val="bullet"/>
      <w:lvlText w:val=""/>
      <w:lvlJc w:val="left"/>
      <w:pPr>
        <w:ind w:left="4320" w:hanging="360"/>
      </w:pPr>
      <w:rPr>
        <w:rFonts w:ascii="Wingdings" w:hAnsi="Wingdings"/>
      </w:rPr>
    </w:lvl>
    <w:lvl w:ilvl="6" w:tplc="D7D80E94">
      <w:start w:val="1"/>
      <w:numFmt w:val="bullet"/>
      <w:lvlText w:val=""/>
      <w:lvlJc w:val="left"/>
      <w:pPr>
        <w:ind w:left="5040" w:hanging="360"/>
      </w:pPr>
      <w:rPr>
        <w:rFonts w:ascii="Symbol" w:hAnsi="Symbol"/>
      </w:rPr>
    </w:lvl>
    <w:lvl w:ilvl="7" w:tplc="855A65AA">
      <w:start w:val="1"/>
      <w:numFmt w:val="bullet"/>
      <w:lvlText w:val="o"/>
      <w:lvlJc w:val="left"/>
      <w:pPr>
        <w:ind w:left="5760" w:hanging="360"/>
      </w:pPr>
      <w:rPr>
        <w:rFonts w:ascii="Courier New" w:hAnsi="Courier New"/>
      </w:rPr>
    </w:lvl>
    <w:lvl w:ilvl="8" w:tplc="833C24C0">
      <w:start w:val="1"/>
      <w:numFmt w:val="bullet"/>
      <w:lvlText w:val=""/>
      <w:lvlJc w:val="left"/>
      <w:pPr>
        <w:ind w:left="6480" w:hanging="360"/>
      </w:pPr>
      <w:rPr>
        <w:rFonts w:ascii="Wingdings" w:hAnsi="Wingdings"/>
      </w:rPr>
    </w:lvl>
  </w:abstractNum>
  <w:abstractNum w:abstractNumId="19">
    <w:nsid w:val="538723E4"/>
    <w:multiLevelType w:val="hybridMultilevel"/>
    <w:tmpl w:val="C2B659D0"/>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556297"/>
    <w:multiLevelType w:val="hybridMultilevel"/>
    <w:tmpl w:val="4A32EE10"/>
    <w:lvl w:ilvl="0" w:tplc="830E511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2">
    <w:nsid w:val="616073EF"/>
    <w:multiLevelType w:val="hybridMultilevel"/>
    <w:tmpl w:val="AE2C4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FE5E48"/>
    <w:multiLevelType w:val="hybridMultilevel"/>
    <w:tmpl w:val="6772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nsid w:val="6B50186D"/>
    <w:multiLevelType w:val="hybridMultilevel"/>
    <w:tmpl w:val="A3BA9724"/>
    <w:lvl w:ilvl="0" w:tplc="8630428A">
      <w:start w:val="1"/>
      <w:numFmt w:val="decimal"/>
      <w:lvlText w:val="%1."/>
      <w:lvlJc w:val="left"/>
      <w:pPr>
        <w:ind w:left="360" w:hanging="360"/>
      </w:pPr>
    </w:lvl>
    <w:lvl w:ilvl="1" w:tplc="34086F82" w:tentative="1">
      <w:start w:val="1"/>
      <w:numFmt w:val="lowerLetter"/>
      <w:lvlText w:val="%2."/>
      <w:lvlJc w:val="left"/>
      <w:pPr>
        <w:ind w:left="1080" w:hanging="360"/>
      </w:pPr>
    </w:lvl>
    <w:lvl w:ilvl="2" w:tplc="57444EA8" w:tentative="1">
      <w:start w:val="1"/>
      <w:numFmt w:val="lowerRoman"/>
      <w:lvlText w:val="%3."/>
      <w:lvlJc w:val="right"/>
      <w:pPr>
        <w:ind w:left="1800" w:hanging="180"/>
      </w:pPr>
    </w:lvl>
    <w:lvl w:ilvl="3" w:tplc="E69A22C6" w:tentative="1">
      <w:start w:val="1"/>
      <w:numFmt w:val="decimal"/>
      <w:lvlText w:val="%4."/>
      <w:lvlJc w:val="left"/>
      <w:pPr>
        <w:ind w:left="2520" w:hanging="360"/>
      </w:pPr>
    </w:lvl>
    <w:lvl w:ilvl="4" w:tplc="504A9774" w:tentative="1">
      <w:start w:val="1"/>
      <w:numFmt w:val="lowerLetter"/>
      <w:lvlText w:val="%5."/>
      <w:lvlJc w:val="left"/>
      <w:pPr>
        <w:ind w:left="3240" w:hanging="360"/>
      </w:pPr>
    </w:lvl>
    <w:lvl w:ilvl="5" w:tplc="C32625CE" w:tentative="1">
      <w:start w:val="1"/>
      <w:numFmt w:val="lowerRoman"/>
      <w:lvlText w:val="%6."/>
      <w:lvlJc w:val="right"/>
      <w:pPr>
        <w:ind w:left="3960" w:hanging="180"/>
      </w:pPr>
    </w:lvl>
    <w:lvl w:ilvl="6" w:tplc="C4AE02F4" w:tentative="1">
      <w:start w:val="1"/>
      <w:numFmt w:val="decimal"/>
      <w:lvlText w:val="%7."/>
      <w:lvlJc w:val="left"/>
      <w:pPr>
        <w:ind w:left="4680" w:hanging="360"/>
      </w:pPr>
    </w:lvl>
    <w:lvl w:ilvl="7" w:tplc="C4DE27EA" w:tentative="1">
      <w:start w:val="1"/>
      <w:numFmt w:val="lowerLetter"/>
      <w:lvlText w:val="%8."/>
      <w:lvlJc w:val="left"/>
      <w:pPr>
        <w:ind w:left="5400" w:hanging="360"/>
      </w:pPr>
    </w:lvl>
    <w:lvl w:ilvl="8" w:tplc="A86CC1AC" w:tentative="1">
      <w:start w:val="1"/>
      <w:numFmt w:val="lowerRoman"/>
      <w:lvlText w:val="%9."/>
      <w:lvlJc w:val="right"/>
      <w:pPr>
        <w:ind w:left="6120" w:hanging="180"/>
      </w:pPr>
    </w:lvl>
  </w:abstractNum>
  <w:abstractNum w:abstractNumId="26">
    <w:nsid w:val="6C413FAA"/>
    <w:multiLevelType w:val="hybridMultilevel"/>
    <w:tmpl w:val="3FF6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857DA4"/>
    <w:multiLevelType w:val="hybridMultilevel"/>
    <w:tmpl w:val="9B6A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55473A"/>
    <w:multiLevelType w:val="hybridMultilevel"/>
    <w:tmpl w:val="AEAECF4E"/>
    <w:lvl w:ilvl="0" w:tplc="D528ECF6">
      <w:start w:val="1"/>
      <w:numFmt w:val="bullet"/>
      <w:lvlText w:val=""/>
      <w:lvlJc w:val="left"/>
      <w:pPr>
        <w:ind w:left="720" w:hanging="360"/>
      </w:pPr>
      <w:rPr>
        <w:rFonts w:ascii="Symbol" w:hAnsi="Symbol"/>
      </w:rPr>
    </w:lvl>
    <w:lvl w:ilvl="1" w:tplc="1DFE1F9A">
      <w:start w:val="1"/>
      <w:numFmt w:val="bullet"/>
      <w:lvlText w:val="o"/>
      <w:lvlJc w:val="left"/>
      <w:pPr>
        <w:ind w:left="1440" w:hanging="360"/>
      </w:pPr>
      <w:rPr>
        <w:rFonts w:ascii="Courier New" w:hAnsi="Courier New"/>
      </w:rPr>
    </w:lvl>
    <w:lvl w:ilvl="2" w:tplc="A6520B24">
      <w:start w:val="1"/>
      <w:numFmt w:val="bullet"/>
      <w:lvlText w:val=""/>
      <w:lvlJc w:val="left"/>
      <w:pPr>
        <w:ind w:left="2160" w:hanging="360"/>
      </w:pPr>
      <w:rPr>
        <w:rFonts w:ascii="Wingdings" w:hAnsi="Wingdings"/>
      </w:rPr>
    </w:lvl>
    <w:lvl w:ilvl="3" w:tplc="AE848898">
      <w:start w:val="1"/>
      <w:numFmt w:val="bullet"/>
      <w:lvlText w:val=""/>
      <w:lvlJc w:val="left"/>
      <w:pPr>
        <w:ind w:left="2880" w:hanging="360"/>
      </w:pPr>
      <w:rPr>
        <w:rFonts w:ascii="Symbol" w:hAnsi="Symbol"/>
      </w:rPr>
    </w:lvl>
    <w:lvl w:ilvl="4" w:tplc="CA9AEC6A">
      <w:start w:val="1"/>
      <w:numFmt w:val="bullet"/>
      <w:lvlText w:val="o"/>
      <w:lvlJc w:val="left"/>
      <w:pPr>
        <w:ind w:left="3600" w:hanging="360"/>
      </w:pPr>
      <w:rPr>
        <w:rFonts w:ascii="Courier New" w:hAnsi="Courier New"/>
      </w:rPr>
    </w:lvl>
    <w:lvl w:ilvl="5" w:tplc="46A6C376">
      <w:start w:val="1"/>
      <w:numFmt w:val="bullet"/>
      <w:lvlText w:val=""/>
      <w:lvlJc w:val="left"/>
      <w:pPr>
        <w:ind w:left="4320" w:hanging="360"/>
      </w:pPr>
      <w:rPr>
        <w:rFonts w:ascii="Wingdings" w:hAnsi="Wingdings"/>
      </w:rPr>
    </w:lvl>
    <w:lvl w:ilvl="6" w:tplc="3F96EB56">
      <w:start w:val="1"/>
      <w:numFmt w:val="bullet"/>
      <w:lvlText w:val=""/>
      <w:lvlJc w:val="left"/>
      <w:pPr>
        <w:ind w:left="5040" w:hanging="360"/>
      </w:pPr>
      <w:rPr>
        <w:rFonts w:ascii="Symbol" w:hAnsi="Symbol"/>
      </w:rPr>
    </w:lvl>
    <w:lvl w:ilvl="7" w:tplc="E558F786">
      <w:start w:val="1"/>
      <w:numFmt w:val="bullet"/>
      <w:lvlText w:val="o"/>
      <w:lvlJc w:val="left"/>
      <w:pPr>
        <w:ind w:left="5760" w:hanging="360"/>
      </w:pPr>
      <w:rPr>
        <w:rFonts w:ascii="Courier New" w:hAnsi="Courier New"/>
      </w:rPr>
    </w:lvl>
    <w:lvl w:ilvl="8" w:tplc="8A9AB7C4">
      <w:start w:val="1"/>
      <w:numFmt w:val="bullet"/>
      <w:lvlText w:val=""/>
      <w:lvlJc w:val="left"/>
      <w:pPr>
        <w:ind w:left="6480" w:hanging="360"/>
      </w:pPr>
      <w:rPr>
        <w:rFonts w:ascii="Wingdings" w:hAnsi="Wingdings"/>
      </w:rPr>
    </w:lvl>
  </w:abstractNum>
  <w:abstractNum w:abstractNumId="29">
    <w:nsid w:val="7AB83018"/>
    <w:multiLevelType w:val="hybridMultilevel"/>
    <w:tmpl w:val="425E79A2"/>
    <w:lvl w:ilvl="0" w:tplc="0E926792">
      <w:start w:val="1"/>
      <w:numFmt w:val="bullet"/>
      <w:lvlText w:val=""/>
      <w:lvlJc w:val="left"/>
      <w:pPr>
        <w:ind w:left="1440" w:hanging="360"/>
      </w:pPr>
      <w:rPr>
        <w:rFonts w:ascii="Symbol" w:hAnsi="Symbol"/>
      </w:rPr>
    </w:lvl>
    <w:lvl w:ilvl="1" w:tplc="D4A6A38E">
      <w:start w:val="1"/>
      <w:numFmt w:val="bullet"/>
      <w:lvlText w:val="o"/>
      <w:lvlJc w:val="left"/>
      <w:pPr>
        <w:ind w:left="2160" w:hanging="360"/>
      </w:pPr>
      <w:rPr>
        <w:rFonts w:ascii="Courier New" w:hAnsi="Courier New"/>
      </w:rPr>
    </w:lvl>
    <w:lvl w:ilvl="2" w:tplc="E7C86F58">
      <w:start w:val="1"/>
      <w:numFmt w:val="bullet"/>
      <w:lvlText w:val=""/>
      <w:lvlJc w:val="left"/>
      <w:pPr>
        <w:ind w:left="2880" w:hanging="360"/>
      </w:pPr>
      <w:rPr>
        <w:rFonts w:ascii="Wingdings" w:hAnsi="Wingdings"/>
      </w:rPr>
    </w:lvl>
    <w:lvl w:ilvl="3" w:tplc="F6AE0342">
      <w:start w:val="1"/>
      <w:numFmt w:val="bullet"/>
      <w:lvlText w:val=""/>
      <w:lvlJc w:val="left"/>
      <w:pPr>
        <w:ind w:left="3600" w:hanging="360"/>
      </w:pPr>
      <w:rPr>
        <w:rFonts w:ascii="Symbol" w:hAnsi="Symbol"/>
      </w:rPr>
    </w:lvl>
    <w:lvl w:ilvl="4" w:tplc="386603FA">
      <w:start w:val="1"/>
      <w:numFmt w:val="bullet"/>
      <w:lvlText w:val="o"/>
      <w:lvlJc w:val="left"/>
      <w:pPr>
        <w:ind w:left="4320" w:hanging="360"/>
      </w:pPr>
      <w:rPr>
        <w:rFonts w:ascii="Courier New" w:hAnsi="Courier New"/>
      </w:rPr>
    </w:lvl>
    <w:lvl w:ilvl="5" w:tplc="04E63798">
      <w:start w:val="1"/>
      <w:numFmt w:val="bullet"/>
      <w:lvlText w:val=""/>
      <w:lvlJc w:val="left"/>
      <w:pPr>
        <w:ind w:left="5040" w:hanging="360"/>
      </w:pPr>
      <w:rPr>
        <w:rFonts w:ascii="Wingdings" w:hAnsi="Wingdings"/>
      </w:rPr>
    </w:lvl>
    <w:lvl w:ilvl="6" w:tplc="24B82D3C">
      <w:start w:val="1"/>
      <w:numFmt w:val="bullet"/>
      <w:lvlText w:val=""/>
      <w:lvlJc w:val="left"/>
      <w:pPr>
        <w:ind w:left="5760" w:hanging="360"/>
      </w:pPr>
      <w:rPr>
        <w:rFonts w:ascii="Symbol" w:hAnsi="Symbol"/>
      </w:rPr>
    </w:lvl>
    <w:lvl w:ilvl="7" w:tplc="9EC6A592">
      <w:start w:val="1"/>
      <w:numFmt w:val="bullet"/>
      <w:lvlText w:val="o"/>
      <w:lvlJc w:val="left"/>
      <w:pPr>
        <w:ind w:left="6480" w:hanging="360"/>
      </w:pPr>
      <w:rPr>
        <w:rFonts w:ascii="Courier New" w:hAnsi="Courier New"/>
      </w:rPr>
    </w:lvl>
    <w:lvl w:ilvl="8" w:tplc="4ACAB0A8">
      <w:start w:val="1"/>
      <w:numFmt w:val="bullet"/>
      <w:lvlText w:val=""/>
      <w:lvlJc w:val="left"/>
      <w:pPr>
        <w:ind w:left="7200" w:hanging="360"/>
      </w:pPr>
      <w:rPr>
        <w:rFonts w:ascii="Wingdings" w:hAnsi="Wingdings"/>
      </w:rPr>
    </w:lvl>
  </w:abstractNum>
  <w:abstractNum w:abstractNumId="3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31">
    <w:nsid w:val="7C731660"/>
    <w:multiLevelType w:val="multilevel"/>
    <w:tmpl w:val="C4183F12"/>
    <w:numStyleLink w:val="AHPRANumberedlist"/>
  </w:abstractNum>
  <w:abstractNum w:abstractNumId="32">
    <w:nsid w:val="7E792D97"/>
    <w:multiLevelType w:val="hybridMultilevel"/>
    <w:tmpl w:val="DFC67180"/>
    <w:lvl w:ilvl="0" w:tplc="D52EE800">
      <w:start w:val="1"/>
      <w:numFmt w:val="decimal"/>
      <w:lvlText w:val="%1."/>
      <w:lvlJc w:val="left"/>
      <w:pPr>
        <w:ind w:left="720" w:hanging="360"/>
      </w:pPr>
    </w:lvl>
    <w:lvl w:ilvl="1" w:tplc="C8C85B10">
      <w:start w:val="1"/>
      <w:numFmt w:val="lowerLetter"/>
      <w:lvlText w:val="%2."/>
      <w:lvlJc w:val="left"/>
      <w:pPr>
        <w:ind w:left="1440" w:hanging="360"/>
      </w:pPr>
    </w:lvl>
    <w:lvl w:ilvl="2" w:tplc="124C4E66">
      <w:start w:val="1"/>
      <w:numFmt w:val="lowerRoman"/>
      <w:lvlText w:val="%3."/>
      <w:lvlJc w:val="right"/>
      <w:pPr>
        <w:ind w:left="2160" w:hanging="180"/>
      </w:pPr>
    </w:lvl>
    <w:lvl w:ilvl="3" w:tplc="2FCC0074">
      <w:start w:val="1"/>
      <w:numFmt w:val="decimal"/>
      <w:lvlText w:val="%4."/>
      <w:lvlJc w:val="left"/>
      <w:pPr>
        <w:ind w:left="2880" w:hanging="360"/>
      </w:pPr>
    </w:lvl>
    <w:lvl w:ilvl="4" w:tplc="A3EE6698">
      <w:start w:val="1"/>
      <w:numFmt w:val="lowerLetter"/>
      <w:lvlText w:val="%5."/>
      <w:lvlJc w:val="left"/>
      <w:pPr>
        <w:ind w:left="3600" w:hanging="360"/>
      </w:pPr>
    </w:lvl>
    <w:lvl w:ilvl="5" w:tplc="4E220426">
      <w:start w:val="1"/>
      <w:numFmt w:val="lowerRoman"/>
      <w:lvlText w:val="%6."/>
      <w:lvlJc w:val="right"/>
      <w:pPr>
        <w:ind w:left="4320" w:hanging="180"/>
      </w:pPr>
    </w:lvl>
    <w:lvl w:ilvl="6" w:tplc="8BB63A30">
      <w:start w:val="1"/>
      <w:numFmt w:val="decimal"/>
      <w:lvlText w:val="%7."/>
      <w:lvlJc w:val="left"/>
      <w:pPr>
        <w:ind w:left="5040" w:hanging="360"/>
      </w:pPr>
    </w:lvl>
    <w:lvl w:ilvl="7" w:tplc="9C8401CA">
      <w:start w:val="1"/>
      <w:numFmt w:val="lowerLetter"/>
      <w:lvlText w:val="%8."/>
      <w:lvlJc w:val="left"/>
      <w:pPr>
        <w:ind w:left="5760" w:hanging="360"/>
      </w:pPr>
    </w:lvl>
    <w:lvl w:ilvl="8" w:tplc="F3F48F94">
      <w:start w:val="1"/>
      <w:numFmt w:val="lowerRoman"/>
      <w:lvlText w:val="%9."/>
      <w:lvlJc w:val="right"/>
      <w:pPr>
        <w:ind w:left="6480" w:hanging="180"/>
      </w:pPr>
    </w:lvl>
  </w:abstractNum>
  <w:num w:numId="1">
    <w:abstractNumId w:val="14"/>
  </w:num>
  <w:num w:numId="2">
    <w:abstractNumId w:val="17"/>
  </w:num>
  <w:num w:numId="3">
    <w:abstractNumId w:val="18"/>
  </w:num>
  <w:num w:numId="4">
    <w:abstractNumId w:val="7"/>
  </w:num>
  <w:num w:numId="5">
    <w:abstractNumId w:val="28"/>
  </w:num>
  <w:num w:numId="6">
    <w:abstractNumId w:val="2"/>
  </w:num>
  <w:num w:numId="7">
    <w:abstractNumId w:val="29"/>
  </w:num>
  <w:num w:numId="8">
    <w:abstractNumId w:val="21"/>
  </w:num>
  <w:num w:numId="9">
    <w:abstractNumId w:val="32"/>
  </w:num>
  <w:num w:numId="10">
    <w:abstractNumId w:val="21"/>
  </w:num>
  <w:num w:numId="11">
    <w:abstractNumId w:val="21"/>
  </w:num>
  <w:num w:numId="12">
    <w:abstractNumId w:val="12"/>
  </w:num>
  <w:num w:numId="13">
    <w:abstractNumId w:val="13"/>
  </w:num>
  <w:num w:numId="14">
    <w:abstractNumId w:val="8"/>
  </w:num>
  <w:num w:numId="15">
    <w:abstractNumId w:val="21"/>
  </w:num>
  <w:num w:numId="16">
    <w:abstractNumId w:val="25"/>
  </w:num>
  <w:num w:numId="17">
    <w:abstractNumId w:val="20"/>
  </w:num>
  <w:num w:numId="18">
    <w:abstractNumId w:val="6"/>
  </w:num>
  <w:num w:numId="19">
    <w:abstractNumId w:val="22"/>
  </w:num>
  <w:num w:numId="20">
    <w:abstractNumId w:val="19"/>
  </w:num>
  <w:num w:numId="21">
    <w:abstractNumId w:val="21"/>
  </w:num>
  <w:num w:numId="22">
    <w:abstractNumId w:val="21"/>
  </w:num>
  <w:num w:numId="23">
    <w:abstractNumId w:val="0"/>
  </w:num>
  <w:num w:numId="24">
    <w:abstractNumId w:val="10"/>
  </w:num>
  <w:num w:numId="25">
    <w:abstractNumId w:val="1"/>
  </w:num>
  <w:num w:numId="26">
    <w:abstractNumId w:val="9"/>
  </w:num>
  <w:num w:numId="27">
    <w:abstractNumId w:val="23"/>
  </w:num>
  <w:num w:numId="28">
    <w:abstractNumId w:val="26"/>
  </w:num>
  <w:num w:numId="29">
    <w:abstractNumId w:val="11"/>
  </w:num>
  <w:num w:numId="30">
    <w:abstractNumId w:val="16"/>
  </w:num>
  <w:num w:numId="31">
    <w:abstractNumId w:val="27"/>
  </w:num>
  <w:num w:numId="32">
    <w:abstractNumId w:val="15"/>
  </w:num>
  <w:num w:numId="33">
    <w:abstractNumId w:val="15"/>
  </w:num>
  <w:num w:numId="34">
    <w:abstractNumId w:val="30"/>
  </w:num>
  <w:num w:numId="35">
    <w:abstractNumId w:val="30"/>
  </w:num>
  <w:num w:numId="36">
    <w:abstractNumId w:val="24"/>
  </w:num>
  <w:num w:numId="37">
    <w:abstractNumId w:val="24"/>
  </w:num>
  <w:num w:numId="38">
    <w:abstractNumId w:val="5"/>
  </w:num>
  <w:num w:numId="39">
    <w:abstractNumId w:val="3"/>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4"/>
  </w:num>
  <w:num w:numId="47">
    <w:abstractNumId w:val="4"/>
  </w:num>
  <w:num w:numId="48">
    <w:abstractNumId w:val="4"/>
  </w:num>
  <w:num w:numId="49">
    <w:abstractNumId w:val="15"/>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B12D7C"/>
    <w:rsid w:val="00010329"/>
    <w:rsid w:val="00010690"/>
    <w:rsid w:val="00013DD5"/>
    <w:rsid w:val="0001681E"/>
    <w:rsid w:val="00020464"/>
    <w:rsid w:val="00026AFF"/>
    <w:rsid w:val="000333ED"/>
    <w:rsid w:val="000361F6"/>
    <w:rsid w:val="00054C10"/>
    <w:rsid w:val="00055566"/>
    <w:rsid w:val="000604EA"/>
    <w:rsid w:val="00060CFC"/>
    <w:rsid w:val="00061636"/>
    <w:rsid w:val="0006196E"/>
    <w:rsid w:val="00062E65"/>
    <w:rsid w:val="00066736"/>
    <w:rsid w:val="00071BB9"/>
    <w:rsid w:val="00074B30"/>
    <w:rsid w:val="00077A35"/>
    <w:rsid w:val="00082890"/>
    <w:rsid w:val="00086F25"/>
    <w:rsid w:val="00087D8A"/>
    <w:rsid w:val="000945C0"/>
    <w:rsid w:val="00096597"/>
    <w:rsid w:val="00097F65"/>
    <w:rsid w:val="000A2127"/>
    <w:rsid w:val="000A26EA"/>
    <w:rsid w:val="000A755A"/>
    <w:rsid w:val="000B1C1D"/>
    <w:rsid w:val="000B542B"/>
    <w:rsid w:val="000B654D"/>
    <w:rsid w:val="000C14DD"/>
    <w:rsid w:val="000C18C6"/>
    <w:rsid w:val="000C4A97"/>
    <w:rsid w:val="000D217A"/>
    <w:rsid w:val="000E0E75"/>
    <w:rsid w:val="000E3885"/>
    <w:rsid w:val="000E4A61"/>
    <w:rsid w:val="000E4EE8"/>
    <w:rsid w:val="000F713A"/>
    <w:rsid w:val="0010159B"/>
    <w:rsid w:val="00101D74"/>
    <w:rsid w:val="001027D3"/>
    <w:rsid w:val="00110E86"/>
    <w:rsid w:val="00113013"/>
    <w:rsid w:val="001156D8"/>
    <w:rsid w:val="00116D66"/>
    <w:rsid w:val="00117EE0"/>
    <w:rsid w:val="00120D97"/>
    <w:rsid w:val="00127BD5"/>
    <w:rsid w:val="00131F97"/>
    <w:rsid w:val="00134876"/>
    <w:rsid w:val="00134F00"/>
    <w:rsid w:val="00142A7D"/>
    <w:rsid w:val="00144D4E"/>
    <w:rsid w:val="00151575"/>
    <w:rsid w:val="00152244"/>
    <w:rsid w:val="00152C89"/>
    <w:rsid w:val="00154F70"/>
    <w:rsid w:val="001569BF"/>
    <w:rsid w:val="00157114"/>
    <w:rsid w:val="00161458"/>
    <w:rsid w:val="00162887"/>
    <w:rsid w:val="00172290"/>
    <w:rsid w:val="001728DA"/>
    <w:rsid w:val="00176004"/>
    <w:rsid w:val="00181611"/>
    <w:rsid w:val="00197B6B"/>
    <w:rsid w:val="001A3294"/>
    <w:rsid w:val="001A52ED"/>
    <w:rsid w:val="001B6E89"/>
    <w:rsid w:val="001C0286"/>
    <w:rsid w:val="001D18CB"/>
    <w:rsid w:val="001D1B32"/>
    <w:rsid w:val="001D61E6"/>
    <w:rsid w:val="001E21A3"/>
    <w:rsid w:val="001E2F61"/>
    <w:rsid w:val="001E360C"/>
    <w:rsid w:val="001E3901"/>
    <w:rsid w:val="001E429A"/>
    <w:rsid w:val="001F1ADB"/>
    <w:rsid w:val="00206074"/>
    <w:rsid w:val="00207A0C"/>
    <w:rsid w:val="0021102D"/>
    <w:rsid w:val="00211E6D"/>
    <w:rsid w:val="002128E5"/>
    <w:rsid w:val="00212D3D"/>
    <w:rsid w:val="00216408"/>
    <w:rsid w:val="00217307"/>
    <w:rsid w:val="002176BC"/>
    <w:rsid w:val="00224E06"/>
    <w:rsid w:val="00226FA3"/>
    <w:rsid w:val="00227D87"/>
    <w:rsid w:val="00231AE3"/>
    <w:rsid w:val="00233ABE"/>
    <w:rsid w:val="002349B4"/>
    <w:rsid w:val="0023555B"/>
    <w:rsid w:val="002356CE"/>
    <w:rsid w:val="00242F5B"/>
    <w:rsid w:val="002433FF"/>
    <w:rsid w:val="00253046"/>
    <w:rsid w:val="00263D14"/>
    <w:rsid w:val="00264B6E"/>
    <w:rsid w:val="0026575C"/>
    <w:rsid w:val="002662AD"/>
    <w:rsid w:val="002709F5"/>
    <w:rsid w:val="0027735E"/>
    <w:rsid w:val="00280C26"/>
    <w:rsid w:val="00283CE5"/>
    <w:rsid w:val="00286404"/>
    <w:rsid w:val="00290711"/>
    <w:rsid w:val="00291667"/>
    <w:rsid w:val="002932F9"/>
    <w:rsid w:val="00294C96"/>
    <w:rsid w:val="002A35D1"/>
    <w:rsid w:val="002A4CA0"/>
    <w:rsid w:val="002B047A"/>
    <w:rsid w:val="002B1A99"/>
    <w:rsid w:val="002B442F"/>
    <w:rsid w:val="002C357F"/>
    <w:rsid w:val="002C3753"/>
    <w:rsid w:val="002C4161"/>
    <w:rsid w:val="002C4254"/>
    <w:rsid w:val="002C469B"/>
    <w:rsid w:val="002C717B"/>
    <w:rsid w:val="002C77BF"/>
    <w:rsid w:val="002D00F4"/>
    <w:rsid w:val="002D1295"/>
    <w:rsid w:val="002D13E9"/>
    <w:rsid w:val="002D351C"/>
    <w:rsid w:val="002D37C9"/>
    <w:rsid w:val="002D53D0"/>
    <w:rsid w:val="002E3F91"/>
    <w:rsid w:val="002E5FA3"/>
    <w:rsid w:val="002E705F"/>
    <w:rsid w:val="002E7937"/>
    <w:rsid w:val="002F0ED0"/>
    <w:rsid w:val="002F2BC4"/>
    <w:rsid w:val="002F53B7"/>
    <w:rsid w:val="00300480"/>
    <w:rsid w:val="0030198F"/>
    <w:rsid w:val="00302D47"/>
    <w:rsid w:val="00303BE2"/>
    <w:rsid w:val="00303E83"/>
    <w:rsid w:val="00306DF3"/>
    <w:rsid w:val="00307305"/>
    <w:rsid w:val="003115C2"/>
    <w:rsid w:val="003128BF"/>
    <w:rsid w:val="00313BA1"/>
    <w:rsid w:val="0031481F"/>
    <w:rsid w:val="003157CC"/>
    <w:rsid w:val="00324B60"/>
    <w:rsid w:val="00327FB4"/>
    <w:rsid w:val="00333871"/>
    <w:rsid w:val="00334A07"/>
    <w:rsid w:val="0034112A"/>
    <w:rsid w:val="00352AD2"/>
    <w:rsid w:val="0035788D"/>
    <w:rsid w:val="00365170"/>
    <w:rsid w:val="0037005E"/>
    <w:rsid w:val="00372CFE"/>
    <w:rsid w:val="00374FBF"/>
    <w:rsid w:val="003754E8"/>
    <w:rsid w:val="00375B91"/>
    <w:rsid w:val="00377068"/>
    <w:rsid w:val="00380B69"/>
    <w:rsid w:val="00391E53"/>
    <w:rsid w:val="00392482"/>
    <w:rsid w:val="003926FF"/>
    <w:rsid w:val="003959C9"/>
    <w:rsid w:val="003965F5"/>
    <w:rsid w:val="003A184E"/>
    <w:rsid w:val="003A5DEA"/>
    <w:rsid w:val="003A7C63"/>
    <w:rsid w:val="003B1246"/>
    <w:rsid w:val="003B3993"/>
    <w:rsid w:val="003B4B0E"/>
    <w:rsid w:val="003C001B"/>
    <w:rsid w:val="003C367E"/>
    <w:rsid w:val="003C7640"/>
    <w:rsid w:val="003D1CCD"/>
    <w:rsid w:val="003D5E91"/>
    <w:rsid w:val="003D74D5"/>
    <w:rsid w:val="003E07B0"/>
    <w:rsid w:val="003E46A3"/>
    <w:rsid w:val="003F197C"/>
    <w:rsid w:val="003F45C3"/>
    <w:rsid w:val="00400FE8"/>
    <w:rsid w:val="00401BC0"/>
    <w:rsid w:val="0041015B"/>
    <w:rsid w:val="00410E06"/>
    <w:rsid w:val="00411625"/>
    <w:rsid w:val="0041174E"/>
    <w:rsid w:val="00416A17"/>
    <w:rsid w:val="004249EA"/>
    <w:rsid w:val="00427DD5"/>
    <w:rsid w:val="004314CE"/>
    <w:rsid w:val="004337E5"/>
    <w:rsid w:val="00434C09"/>
    <w:rsid w:val="0043567B"/>
    <w:rsid w:val="00436745"/>
    <w:rsid w:val="00437AEC"/>
    <w:rsid w:val="00441271"/>
    <w:rsid w:val="00450BF6"/>
    <w:rsid w:val="004553D6"/>
    <w:rsid w:val="00457FB8"/>
    <w:rsid w:val="0046215D"/>
    <w:rsid w:val="0046250A"/>
    <w:rsid w:val="00462538"/>
    <w:rsid w:val="00467214"/>
    <w:rsid w:val="00471291"/>
    <w:rsid w:val="0047181C"/>
    <w:rsid w:val="004747DB"/>
    <w:rsid w:val="00480B72"/>
    <w:rsid w:val="00480E1D"/>
    <w:rsid w:val="0048146A"/>
    <w:rsid w:val="00484863"/>
    <w:rsid w:val="00496530"/>
    <w:rsid w:val="004A027C"/>
    <w:rsid w:val="004A093B"/>
    <w:rsid w:val="004A0F8F"/>
    <w:rsid w:val="004A492C"/>
    <w:rsid w:val="004B0EAE"/>
    <w:rsid w:val="004B2EB0"/>
    <w:rsid w:val="004B2EBF"/>
    <w:rsid w:val="004B4451"/>
    <w:rsid w:val="004B477C"/>
    <w:rsid w:val="004C10EA"/>
    <w:rsid w:val="004C7275"/>
    <w:rsid w:val="004D0B35"/>
    <w:rsid w:val="004D1348"/>
    <w:rsid w:val="004D1965"/>
    <w:rsid w:val="004D79C7"/>
    <w:rsid w:val="004D7B7B"/>
    <w:rsid w:val="004E2A62"/>
    <w:rsid w:val="004E36C7"/>
    <w:rsid w:val="004E41E4"/>
    <w:rsid w:val="004E6AFE"/>
    <w:rsid w:val="004E70B1"/>
    <w:rsid w:val="004F47DD"/>
    <w:rsid w:val="004F5B99"/>
    <w:rsid w:val="00504415"/>
    <w:rsid w:val="00510056"/>
    <w:rsid w:val="0051151D"/>
    <w:rsid w:val="00513BA7"/>
    <w:rsid w:val="00514A1D"/>
    <w:rsid w:val="005155A8"/>
    <w:rsid w:val="00515920"/>
    <w:rsid w:val="00516328"/>
    <w:rsid w:val="00516EE4"/>
    <w:rsid w:val="00517FA0"/>
    <w:rsid w:val="00520021"/>
    <w:rsid w:val="005213DA"/>
    <w:rsid w:val="005241D9"/>
    <w:rsid w:val="005242C6"/>
    <w:rsid w:val="00531C61"/>
    <w:rsid w:val="00532027"/>
    <w:rsid w:val="00532669"/>
    <w:rsid w:val="00534BBB"/>
    <w:rsid w:val="005421A7"/>
    <w:rsid w:val="00544D8C"/>
    <w:rsid w:val="005453A5"/>
    <w:rsid w:val="00547F7E"/>
    <w:rsid w:val="005548CA"/>
    <w:rsid w:val="005568FD"/>
    <w:rsid w:val="00557A8D"/>
    <w:rsid w:val="00562D2F"/>
    <w:rsid w:val="005658CE"/>
    <w:rsid w:val="005731A4"/>
    <w:rsid w:val="005754F6"/>
    <w:rsid w:val="00576189"/>
    <w:rsid w:val="00576296"/>
    <w:rsid w:val="00580382"/>
    <w:rsid w:val="00585095"/>
    <w:rsid w:val="00585E64"/>
    <w:rsid w:val="00586260"/>
    <w:rsid w:val="005964B5"/>
    <w:rsid w:val="00597270"/>
    <w:rsid w:val="005A3C76"/>
    <w:rsid w:val="005A75AB"/>
    <w:rsid w:val="005B0311"/>
    <w:rsid w:val="005B06B7"/>
    <w:rsid w:val="005B71D3"/>
    <w:rsid w:val="005C0F83"/>
    <w:rsid w:val="005C30C0"/>
    <w:rsid w:val="005C36D6"/>
    <w:rsid w:val="005C75A1"/>
    <w:rsid w:val="005D0363"/>
    <w:rsid w:val="005D1473"/>
    <w:rsid w:val="005D2EC6"/>
    <w:rsid w:val="005D6578"/>
    <w:rsid w:val="005D71A3"/>
    <w:rsid w:val="005E6BDC"/>
    <w:rsid w:val="005F0972"/>
    <w:rsid w:val="005F2751"/>
    <w:rsid w:val="005F4AD3"/>
    <w:rsid w:val="005F5096"/>
    <w:rsid w:val="005F7E94"/>
    <w:rsid w:val="00601A1C"/>
    <w:rsid w:val="00606EF0"/>
    <w:rsid w:val="00606FAC"/>
    <w:rsid w:val="0061060A"/>
    <w:rsid w:val="00610EAC"/>
    <w:rsid w:val="0062184E"/>
    <w:rsid w:val="00624CF0"/>
    <w:rsid w:val="0062594B"/>
    <w:rsid w:val="00630119"/>
    <w:rsid w:val="006328B3"/>
    <w:rsid w:val="006345B3"/>
    <w:rsid w:val="00642640"/>
    <w:rsid w:val="00642DFE"/>
    <w:rsid w:val="00643891"/>
    <w:rsid w:val="00643EE4"/>
    <w:rsid w:val="006523E3"/>
    <w:rsid w:val="00652FF8"/>
    <w:rsid w:val="00653FBC"/>
    <w:rsid w:val="00661840"/>
    <w:rsid w:val="00663B9D"/>
    <w:rsid w:val="00666105"/>
    <w:rsid w:val="00667B89"/>
    <w:rsid w:val="006707B0"/>
    <w:rsid w:val="00671DB1"/>
    <w:rsid w:val="00676653"/>
    <w:rsid w:val="006768FA"/>
    <w:rsid w:val="00680509"/>
    <w:rsid w:val="0068474F"/>
    <w:rsid w:val="006849F5"/>
    <w:rsid w:val="00691B30"/>
    <w:rsid w:val="006953C7"/>
    <w:rsid w:val="006A0DD0"/>
    <w:rsid w:val="006A1528"/>
    <w:rsid w:val="006A174A"/>
    <w:rsid w:val="006A3192"/>
    <w:rsid w:val="006A611A"/>
    <w:rsid w:val="006B3D9D"/>
    <w:rsid w:val="006C22B4"/>
    <w:rsid w:val="006C4C66"/>
    <w:rsid w:val="006C64C6"/>
    <w:rsid w:val="006C71F2"/>
    <w:rsid w:val="006C7356"/>
    <w:rsid w:val="006C792B"/>
    <w:rsid w:val="006D0E37"/>
    <w:rsid w:val="006D4B08"/>
    <w:rsid w:val="006E0A24"/>
    <w:rsid w:val="006E2C64"/>
    <w:rsid w:val="006E3451"/>
    <w:rsid w:val="006E4404"/>
    <w:rsid w:val="006E47E6"/>
    <w:rsid w:val="006E4F1B"/>
    <w:rsid w:val="006F1257"/>
    <w:rsid w:val="006F2D11"/>
    <w:rsid w:val="007023CC"/>
    <w:rsid w:val="007027A8"/>
    <w:rsid w:val="00721165"/>
    <w:rsid w:val="00724917"/>
    <w:rsid w:val="00726CAB"/>
    <w:rsid w:val="00731F40"/>
    <w:rsid w:val="00732020"/>
    <w:rsid w:val="00733E91"/>
    <w:rsid w:val="00742092"/>
    <w:rsid w:val="00742EFB"/>
    <w:rsid w:val="007505C6"/>
    <w:rsid w:val="007507AB"/>
    <w:rsid w:val="007518E1"/>
    <w:rsid w:val="00752CA0"/>
    <w:rsid w:val="00754115"/>
    <w:rsid w:val="00755C37"/>
    <w:rsid w:val="00760920"/>
    <w:rsid w:val="00765D93"/>
    <w:rsid w:val="007727CC"/>
    <w:rsid w:val="0077635A"/>
    <w:rsid w:val="00781B08"/>
    <w:rsid w:val="00781E2E"/>
    <w:rsid w:val="00786340"/>
    <w:rsid w:val="00786A31"/>
    <w:rsid w:val="007A001C"/>
    <w:rsid w:val="007A03D2"/>
    <w:rsid w:val="007A0AB3"/>
    <w:rsid w:val="007A5D2E"/>
    <w:rsid w:val="007B0D53"/>
    <w:rsid w:val="007B3D5A"/>
    <w:rsid w:val="007B44D6"/>
    <w:rsid w:val="007B4EA1"/>
    <w:rsid w:val="007B7378"/>
    <w:rsid w:val="007C1600"/>
    <w:rsid w:val="007C5E05"/>
    <w:rsid w:val="007C714E"/>
    <w:rsid w:val="007D1DE4"/>
    <w:rsid w:val="007D5DD1"/>
    <w:rsid w:val="007D62CB"/>
    <w:rsid w:val="007E0BD6"/>
    <w:rsid w:val="007E11A2"/>
    <w:rsid w:val="007E2B44"/>
    <w:rsid w:val="007E2C26"/>
    <w:rsid w:val="007E3DE9"/>
    <w:rsid w:val="007E51D7"/>
    <w:rsid w:val="007E78C9"/>
    <w:rsid w:val="007F2BF7"/>
    <w:rsid w:val="007F34DC"/>
    <w:rsid w:val="007F47F3"/>
    <w:rsid w:val="007F5E55"/>
    <w:rsid w:val="00801E54"/>
    <w:rsid w:val="008026AD"/>
    <w:rsid w:val="008073AA"/>
    <w:rsid w:val="0081109E"/>
    <w:rsid w:val="00814BD5"/>
    <w:rsid w:val="00814D8B"/>
    <w:rsid w:val="00815B88"/>
    <w:rsid w:val="008172DC"/>
    <w:rsid w:val="008172FE"/>
    <w:rsid w:val="00823E27"/>
    <w:rsid w:val="008267D7"/>
    <w:rsid w:val="00832D62"/>
    <w:rsid w:val="008350EF"/>
    <w:rsid w:val="00837EE7"/>
    <w:rsid w:val="00840AB3"/>
    <w:rsid w:val="00842978"/>
    <w:rsid w:val="0084455A"/>
    <w:rsid w:val="008450F2"/>
    <w:rsid w:val="008463EE"/>
    <w:rsid w:val="00852ACC"/>
    <w:rsid w:val="00854926"/>
    <w:rsid w:val="008552A0"/>
    <w:rsid w:val="00860401"/>
    <w:rsid w:val="00860A0F"/>
    <w:rsid w:val="00860B15"/>
    <w:rsid w:val="00863E6C"/>
    <w:rsid w:val="00874621"/>
    <w:rsid w:val="00875776"/>
    <w:rsid w:val="00877299"/>
    <w:rsid w:val="00877C1E"/>
    <w:rsid w:val="00880E2D"/>
    <w:rsid w:val="008828D9"/>
    <w:rsid w:val="0089655F"/>
    <w:rsid w:val="008A0AAC"/>
    <w:rsid w:val="008A1014"/>
    <w:rsid w:val="008A4561"/>
    <w:rsid w:val="008A4999"/>
    <w:rsid w:val="008A4BC5"/>
    <w:rsid w:val="008B123C"/>
    <w:rsid w:val="008B65E5"/>
    <w:rsid w:val="008B7F3A"/>
    <w:rsid w:val="008C40EE"/>
    <w:rsid w:val="008C593E"/>
    <w:rsid w:val="008C7A02"/>
    <w:rsid w:val="008D420A"/>
    <w:rsid w:val="008E1176"/>
    <w:rsid w:val="008E26DC"/>
    <w:rsid w:val="008E3C9D"/>
    <w:rsid w:val="008E4031"/>
    <w:rsid w:val="008E4CC0"/>
    <w:rsid w:val="008F5C6D"/>
    <w:rsid w:val="008F6CE3"/>
    <w:rsid w:val="008F6FE0"/>
    <w:rsid w:val="009033F2"/>
    <w:rsid w:val="009053E7"/>
    <w:rsid w:val="00910277"/>
    <w:rsid w:val="009103F7"/>
    <w:rsid w:val="0091095A"/>
    <w:rsid w:val="0091102C"/>
    <w:rsid w:val="00916AA0"/>
    <w:rsid w:val="0092063D"/>
    <w:rsid w:val="00922130"/>
    <w:rsid w:val="00925FC8"/>
    <w:rsid w:val="00931C62"/>
    <w:rsid w:val="00933ED7"/>
    <w:rsid w:val="00935B06"/>
    <w:rsid w:val="00940EFC"/>
    <w:rsid w:val="00941E0C"/>
    <w:rsid w:val="00945B6D"/>
    <w:rsid w:val="009474F9"/>
    <w:rsid w:val="00950451"/>
    <w:rsid w:val="009551E1"/>
    <w:rsid w:val="00962E9E"/>
    <w:rsid w:val="009654D3"/>
    <w:rsid w:val="0096784B"/>
    <w:rsid w:val="0097534B"/>
    <w:rsid w:val="0097644B"/>
    <w:rsid w:val="0098066D"/>
    <w:rsid w:val="00983A3F"/>
    <w:rsid w:val="00984D58"/>
    <w:rsid w:val="00992E2B"/>
    <w:rsid w:val="009978E8"/>
    <w:rsid w:val="009978F8"/>
    <w:rsid w:val="00997FFA"/>
    <w:rsid w:val="009A753F"/>
    <w:rsid w:val="009A77F7"/>
    <w:rsid w:val="009B003D"/>
    <w:rsid w:val="009B19E7"/>
    <w:rsid w:val="009B289B"/>
    <w:rsid w:val="009B3C7F"/>
    <w:rsid w:val="009B4057"/>
    <w:rsid w:val="009C3764"/>
    <w:rsid w:val="009C7EC2"/>
    <w:rsid w:val="009D1D27"/>
    <w:rsid w:val="009D20FA"/>
    <w:rsid w:val="009E04DB"/>
    <w:rsid w:val="009E3DDC"/>
    <w:rsid w:val="009E430A"/>
    <w:rsid w:val="009E4B1E"/>
    <w:rsid w:val="009E4CBE"/>
    <w:rsid w:val="009F12A7"/>
    <w:rsid w:val="009F2479"/>
    <w:rsid w:val="009F3E1B"/>
    <w:rsid w:val="009F498B"/>
    <w:rsid w:val="00A03B53"/>
    <w:rsid w:val="00A03F10"/>
    <w:rsid w:val="00A05257"/>
    <w:rsid w:val="00A11C2B"/>
    <w:rsid w:val="00A12644"/>
    <w:rsid w:val="00A2080D"/>
    <w:rsid w:val="00A209BA"/>
    <w:rsid w:val="00A244E5"/>
    <w:rsid w:val="00A35E0C"/>
    <w:rsid w:val="00A3644F"/>
    <w:rsid w:val="00A4315A"/>
    <w:rsid w:val="00A439C0"/>
    <w:rsid w:val="00A5097C"/>
    <w:rsid w:val="00A51BF1"/>
    <w:rsid w:val="00A5515E"/>
    <w:rsid w:val="00A5565D"/>
    <w:rsid w:val="00A610EA"/>
    <w:rsid w:val="00A63B88"/>
    <w:rsid w:val="00A66202"/>
    <w:rsid w:val="00A70BE9"/>
    <w:rsid w:val="00A72226"/>
    <w:rsid w:val="00A75C6F"/>
    <w:rsid w:val="00A76728"/>
    <w:rsid w:val="00A85AFD"/>
    <w:rsid w:val="00A932C9"/>
    <w:rsid w:val="00AA0D62"/>
    <w:rsid w:val="00AB6CDC"/>
    <w:rsid w:val="00AC2391"/>
    <w:rsid w:val="00AC38DC"/>
    <w:rsid w:val="00AC5167"/>
    <w:rsid w:val="00AD570B"/>
    <w:rsid w:val="00AD7EB2"/>
    <w:rsid w:val="00AE100E"/>
    <w:rsid w:val="00AE1530"/>
    <w:rsid w:val="00AE33B6"/>
    <w:rsid w:val="00AE392E"/>
    <w:rsid w:val="00AE3979"/>
    <w:rsid w:val="00AE612A"/>
    <w:rsid w:val="00B02A0D"/>
    <w:rsid w:val="00B04851"/>
    <w:rsid w:val="00B12D7C"/>
    <w:rsid w:val="00B148BF"/>
    <w:rsid w:val="00B20EE9"/>
    <w:rsid w:val="00B275B5"/>
    <w:rsid w:val="00B27D20"/>
    <w:rsid w:val="00B478B4"/>
    <w:rsid w:val="00B528B3"/>
    <w:rsid w:val="00B53B40"/>
    <w:rsid w:val="00B61DFA"/>
    <w:rsid w:val="00B63729"/>
    <w:rsid w:val="00B66AF2"/>
    <w:rsid w:val="00B82C85"/>
    <w:rsid w:val="00B84004"/>
    <w:rsid w:val="00B8641D"/>
    <w:rsid w:val="00B9391F"/>
    <w:rsid w:val="00B95FCC"/>
    <w:rsid w:val="00BA42E4"/>
    <w:rsid w:val="00BA6CFB"/>
    <w:rsid w:val="00BB16A3"/>
    <w:rsid w:val="00BB57A5"/>
    <w:rsid w:val="00BB6346"/>
    <w:rsid w:val="00BC0303"/>
    <w:rsid w:val="00BC7EAD"/>
    <w:rsid w:val="00BC7FB4"/>
    <w:rsid w:val="00BD20CE"/>
    <w:rsid w:val="00BD6BA9"/>
    <w:rsid w:val="00BE2F02"/>
    <w:rsid w:val="00BF71CB"/>
    <w:rsid w:val="00C01110"/>
    <w:rsid w:val="00C01B07"/>
    <w:rsid w:val="00C035C3"/>
    <w:rsid w:val="00C13057"/>
    <w:rsid w:val="00C167EB"/>
    <w:rsid w:val="00C22DE9"/>
    <w:rsid w:val="00C2585C"/>
    <w:rsid w:val="00C264E2"/>
    <w:rsid w:val="00C26ED0"/>
    <w:rsid w:val="00C31D68"/>
    <w:rsid w:val="00C33F5D"/>
    <w:rsid w:val="00C3573D"/>
    <w:rsid w:val="00C40002"/>
    <w:rsid w:val="00C40455"/>
    <w:rsid w:val="00C42273"/>
    <w:rsid w:val="00C45064"/>
    <w:rsid w:val="00C4559C"/>
    <w:rsid w:val="00C47539"/>
    <w:rsid w:val="00C509D8"/>
    <w:rsid w:val="00C60212"/>
    <w:rsid w:val="00C616D5"/>
    <w:rsid w:val="00C63C16"/>
    <w:rsid w:val="00C666D2"/>
    <w:rsid w:val="00C73394"/>
    <w:rsid w:val="00C735AE"/>
    <w:rsid w:val="00C76B81"/>
    <w:rsid w:val="00C83D93"/>
    <w:rsid w:val="00C93B84"/>
    <w:rsid w:val="00C95851"/>
    <w:rsid w:val="00CA0E13"/>
    <w:rsid w:val="00CA1473"/>
    <w:rsid w:val="00CA7C5E"/>
    <w:rsid w:val="00CB018C"/>
    <w:rsid w:val="00CB031E"/>
    <w:rsid w:val="00CC6026"/>
    <w:rsid w:val="00CC67CA"/>
    <w:rsid w:val="00CC6E14"/>
    <w:rsid w:val="00CD2489"/>
    <w:rsid w:val="00CD44EC"/>
    <w:rsid w:val="00CD5157"/>
    <w:rsid w:val="00CF405B"/>
    <w:rsid w:val="00CF51F1"/>
    <w:rsid w:val="00D02220"/>
    <w:rsid w:val="00D02BD3"/>
    <w:rsid w:val="00D03464"/>
    <w:rsid w:val="00D04D86"/>
    <w:rsid w:val="00D0553E"/>
    <w:rsid w:val="00D129D9"/>
    <w:rsid w:val="00D20CC7"/>
    <w:rsid w:val="00D27134"/>
    <w:rsid w:val="00D30F12"/>
    <w:rsid w:val="00D41354"/>
    <w:rsid w:val="00D41974"/>
    <w:rsid w:val="00D4371E"/>
    <w:rsid w:val="00D4375D"/>
    <w:rsid w:val="00D46D9A"/>
    <w:rsid w:val="00D47B92"/>
    <w:rsid w:val="00D50E84"/>
    <w:rsid w:val="00D61570"/>
    <w:rsid w:val="00D66103"/>
    <w:rsid w:val="00D706FC"/>
    <w:rsid w:val="00D778F9"/>
    <w:rsid w:val="00D8133F"/>
    <w:rsid w:val="00D821E8"/>
    <w:rsid w:val="00D823AA"/>
    <w:rsid w:val="00D827BD"/>
    <w:rsid w:val="00D82D0B"/>
    <w:rsid w:val="00D83B2E"/>
    <w:rsid w:val="00D9509B"/>
    <w:rsid w:val="00D9739A"/>
    <w:rsid w:val="00DA194D"/>
    <w:rsid w:val="00DA27D9"/>
    <w:rsid w:val="00DA319E"/>
    <w:rsid w:val="00DA3E6C"/>
    <w:rsid w:val="00DA6EFF"/>
    <w:rsid w:val="00DB1B3E"/>
    <w:rsid w:val="00DC367C"/>
    <w:rsid w:val="00DC65B7"/>
    <w:rsid w:val="00DD5DE0"/>
    <w:rsid w:val="00DD7999"/>
    <w:rsid w:val="00DD7F56"/>
    <w:rsid w:val="00DE04C9"/>
    <w:rsid w:val="00DE24E6"/>
    <w:rsid w:val="00DE6DF1"/>
    <w:rsid w:val="00E0011D"/>
    <w:rsid w:val="00E01019"/>
    <w:rsid w:val="00E01523"/>
    <w:rsid w:val="00E03533"/>
    <w:rsid w:val="00E03EEF"/>
    <w:rsid w:val="00E05B35"/>
    <w:rsid w:val="00E07FE4"/>
    <w:rsid w:val="00E126AB"/>
    <w:rsid w:val="00E14E45"/>
    <w:rsid w:val="00E207C0"/>
    <w:rsid w:val="00E24BD9"/>
    <w:rsid w:val="00E401E2"/>
    <w:rsid w:val="00E4699D"/>
    <w:rsid w:val="00E61969"/>
    <w:rsid w:val="00E66D06"/>
    <w:rsid w:val="00E70B43"/>
    <w:rsid w:val="00E7213A"/>
    <w:rsid w:val="00E72CB8"/>
    <w:rsid w:val="00E7498F"/>
    <w:rsid w:val="00E82FC8"/>
    <w:rsid w:val="00E9071A"/>
    <w:rsid w:val="00E959E6"/>
    <w:rsid w:val="00E96EA4"/>
    <w:rsid w:val="00EA1AAA"/>
    <w:rsid w:val="00EA2B25"/>
    <w:rsid w:val="00EB2222"/>
    <w:rsid w:val="00EB3F02"/>
    <w:rsid w:val="00EC0E9B"/>
    <w:rsid w:val="00EC2E13"/>
    <w:rsid w:val="00EC4B65"/>
    <w:rsid w:val="00EC4C52"/>
    <w:rsid w:val="00EC5E5C"/>
    <w:rsid w:val="00EC7048"/>
    <w:rsid w:val="00ED09C9"/>
    <w:rsid w:val="00EE06FD"/>
    <w:rsid w:val="00EE1D1E"/>
    <w:rsid w:val="00EE55C3"/>
    <w:rsid w:val="00EE6529"/>
    <w:rsid w:val="00EF1421"/>
    <w:rsid w:val="00EF26C5"/>
    <w:rsid w:val="00EF3347"/>
    <w:rsid w:val="00EF393E"/>
    <w:rsid w:val="00F02B8D"/>
    <w:rsid w:val="00F03A8C"/>
    <w:rsid w:val="00F03CC4"/>
    <w:rsid w:val="00F070A3"/>
    <w:rsid w:val="00F110E3"/>
    <w:rsid w:val="00F22C54"/>
    <w:rsid w:val="00F23BB9"/>
    <w:rsid w:val="00F241DE"/>
    <w:rsid w:val="00F36A1F"/>
    <w:rsid w:val="00F42278"/>
    <w:rsid w:val="00F42DF9"/>
    <w:rsid w:val="00F47DB4"/>
    <w:rsid w:val="00F54925"/>
    <w:rsid w:val="00F56B34"/>
    <w:rsid w:val="00F578B9"/>
    <w:rsid w:val="00F615D3"/>
    <w:rsid w:val="00F63CA6"/>
    <w:rsid w:val="00F72D1D"/>
    <w:rsid w:val="00F737A1"/>
    <w:rsid w:val="00F74147"/>
    <w:rsid w:val="00F74B85"/>
    <w:rsid w:val="00F80AF9"/>
    <w:rsid w:val="00F876CA"/>
    <w:rsid w:val="00FA01AD"/>
    <w:rsid w:val="00FA2FDF"/>
    <w:rsid w:val="00FA7841"/>
    <w:rsid w:val="00FB27B8"/>
    <w:rsid w:val="00FC24BD"/>
    <w:rsid w:val="00FC26B3"/>
    <w:rsid w:val="00FC2D9E"/>
    <w:rsid w:val="00FD160D"/>
    <w:rsid w:val="00FD4433"/>
    <w:rsid w:val="00FD7AA6"/>
    <w:rsid w:val="00FE1F76"/>
    <w:rsid w:val="00FE4C29"/>
    <w:rsid w:val="00FE6473"/>
    <w:rsid w:val="00FE7B1A"/>
    <w:rsid w:val="00FE7C0E"/>
    <w:rsid w:val="00FF18F4"/>
    <w:rsid w:val="00FF1C88"/>
    <w:rsid w:val="00FF6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footnote text" w:uiPriority="1"/>
    <w:lsdException w:name="annotation text" w:unhideWhenUsed="0"/>
    <w:lsdException w:name="header" w:uiPriority="1"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iPriority="1"/>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unhideWhenUsed/>
    <w:rsid w:val="00CA7C5E"/>
    <w:pPr>
      <w:spacing w:after="200"/>
    </w:pPr>
    <w:rPr>
      <w:rFonts w:ascii="Arial" w:eastAsia="Cambria" w:hAnsi="Arial"/>
      <w:sz w:val="24"/>
      <w:szCs w:val="24"/>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99"/>
    <w:rsid w:val="00303E83"/>
    <w:rPr>
      <w:sz w:val="16"/>
      <w:szCs w:val="16"/>
    </w:rPr>
  </w:style>
  <w:style w:type="paragraph" w:styleId="CommentText">
    <w:name w:val="annotation text"/>
    <w:basedOn w:val="Normal"/>
    <w:link w:val="CommentTextChar"/>
    <w:uiPriority w:val="99"/>
    <w:rsid w:val="00303E83"/>
    <w:rPr>
      <w:sz w:val="20"/>
      <w:szCs w:val="20"/>
    </w:rPr>
  </w:style>
  <w:style w:type="character" w:customStyle="1" w:styleId="CommentTextChar">
    <w:name w:val="Comment Text Char"/>
    <w:basedOn w:val="DefaultParagraphFont"/>
    <w:link w:val="CommentText"/>
    <w:uiPriority w:val="99"/>
    <w:rsid w:val="00303E83"/>
    <w:rPr>
      <w:lang w:val="en-AU" w:eastAsia="en-AU"/>
    </w:rPr>
  </w:style>
  <w:style w:type="character" w:customStyle="1" w:styleId="BalloonTextChar1">
    <w:name w:val="Balloon Text Char1"/>
    <w:basedOn w:val="DefaultParagraphFont"/>
    <w:link w:val="BalloonTex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sz w:val="20"/>
    </w:rPr>
  </w:style>
  <w:style w:type="paragraph" w:customStyle="1" w:styleId="AHPRAbody">
    <w:name w:val="AHPRA body"/>
    <w:basedOn w:val="Normal"/>
    <w:link w:val="AHPRAbodyChar"/>
    <w:qFormat/>
    <w:rsid w:val="00CA7C5E"/>
    <w:rPr>
      <w:rFonts w:cs="Arial"/>
      <w:sz w:val="20"/>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basedOn w:val="Normal"/>
    <w:link w:val="FootnoteTextChar"/>
    <w:uiPriority w:val="1"/>
    <w:semiHidden/>
    <w:unhideWhenUsed/>
    <w:rsid w:val="00CA7C5E"/>
    <w:rPr>
      <w:sz w:val="20"/>
      <w:szCs w:val="20"/>
    </w:rPr>
  </w:style>
  <w:style w:type="character" w:customStyle="1" w:styleId="FootnoteTextChar">
    <w:name w:val="Footnote Text Char"/>
    <w:basedOn w:val="DefaultParagraphFont"/>
    <w:link w:val="FootnoteText"/>
    <w:uiPriority w:val="1"/>
    <w:semiHidden/>
    <w:rsid w:val="00097F65"/>
    <w:rPr>
      <w:rFonts w:ascii="Arial" w:eastAsia="Cambria" w:hAnsi="Arial"/>
      <w:sz w:val="20"/>
      <w:szCs w:val="20"/>
      <w:lang w:eastAsia="en-US"/>
    </w:rPr>
  </w:style>
  <w:style w:type="paragraph" w:customStyle="1" w:styleId="AHPRAitemheading">
    <w:name w:val="AHPRA item heading"/>
    <w:basedOn w:val="Normal"/>
    <w:next w:val="Normal"/>
    <w:rsid w:val="00097F65"/>
    <w:pPr>
      <w:numPr>
        <w:numId w:val="8"/>
      </w:numPr>
      <w:spacing w:before="200"/>
    </w:pPr>
    <w:rPr>
      <w:b/>
      <w:color w:val="007DC3"/>
      <w:sz w:val="20"/>
    </w:rPr>
  </w:style>
  <w:style w:type="paragraph" w:customStyle="1" w:styleId="AHPRAitemlevel2">
    <w:name w:val="AHPRA item level 2"/>
    <w:basedOn w:val="Normal"/>
    <w:rsid w:val="00097F65"/>
    <w:pPr>
      <w:numPr>
        <w:ilvl w:val="1"/>
        <w:numId w:val="8"/>
      </w:numPr>
      <w:spacing w:before="200"/>
    </w:pPr>
    <w:rPr>
      <w:b/>
      <w:sz w:val="20"/>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rPr>
      <w:sz w:val="20"/>
    </w:r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qFormat/>
    <w:rsid w:val="00CA7C5E"/>
    <w:pPr>
      <w:spacing w:before="200"/>
    </w:pPr>
    <w:rPr>
      <w:b/>
      <w:color w:val="007DC3"/>
      <w:sz w:val="20"/>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CA7C5E"/>
    <w:pPr>
      <w:spacing w:before="200"/>
      <w:outlineLvl w:val="0"/>
    </w:pPr>
    <w:rPr>
      <w:rFonts w:cs="Arial"/>
      <w:color w:val="00BCE4"/>
      <w:sz w:val="32"/>
      <w:szCs w:val="52"/>
    </w:rPr>
  </w:style>
  <w:style w:type="paragraph" w:customStyle="1" w:styleId="AHPRAbodybold">
    <w:name w:val="AHPRA body bold"/>
    <w:basedOn w:val="AHPRAbody"/>
    <w:qFormat/>
    <w:rsid w:val="00CA7C5E"/>
    <w:rPr>
      <w:b/>
    </w:rPr>
  </w:style>
  <w:style w:type="paragraph" w:customStyle="1" w:styleId="AHPRAbodyitalics">
    <w:name w:val="AHPRA body italics"/>
    <w:basedOn w:val="AHPRAbodybold"/>
    <w:qFormat/>
    <w:rsid w:val="00CA7C5E"/>
    <w:rPr>
      <w:b w:val="0"/>
      <w:i/>
    </w:rPr>
  </w:style>
  <w:style w:type="paragraph" w:customStyle="1" w:styleId="AHPRAbodyunderline">
    <w:name w:val="AHPRA body underline"/>
    <w:basedOn w:val="AHPRAbodyitalics"/>
    <w:rsid w:val="00CA7C5E"/>
    <w:rPr>
      <w:i w:val="0"/>
      <w:u w:val="single"/>
    </w:rPr>
  </w:style>
  <w:style w:type="paragraph" w:customStyle="1" w:styleId="AHPRABulletlevel1">
    <w:name w:val="AHPRA Bullet level 1"/>
    <w:basedOn w:val="Normal"/>
    <w:qFormat/>
    <w:rsid w:val="00CA7C5E"/>
    <w:pPr>
      <w:numPr>
        <w:numId w:val="49"/>
      </w:numPr>
      <w:spacing w:after="0"/>
    </w:pPr>
    <w:rPr>
      <w:sz w:val="20"/>
    </w:rPr>
  </w:style>
  <w:style w:type="paragraph" w:customStyle="1" w:styleId="AHPRABulletlevel1last">
    <w:name w:val="AHPRA Bullet level 1 last"/>
    <w:basedOn w:val="AHPRABulletlevel1"/>
    <w:next w:val="Normal"/>
    <w:rsid w:val="00CA7C5E"/>
    <w:pPr>
      <w:numPr>
        <w:numId w:val="0"/>
      </w:numPr>
      <w:spacing w:after="200"/>
    </w:pPr>
  </w:style>
  <w:style w:type="paragraph" w:customStyle="1" w:styleId="AHPRABulletlevel2">
    <w:name w:val="AHPRA Bullet level 2"/>
    <w:basedOn w:val="AHPRABulletlevel1"/>
    <w:rsid w:val="00CA7C5E"/>
    <w:pPr>
      <w:numPr>
        <w:numId w:val="35"/>
      </w:numPr>
    </w:pPr>
  </w:style>
  <w:style w:type="paragraph" w:customStyle="1" w:styleId="AHPRABulletlevel2last">
    <w:name w:val="AHPRA Bullet level 2 last"/>
    <w:basedOn w:val="AHPRABulletlevel2"/>
    <w:next w:val="AHPRAbody"/>
    <w:rsid w:val="00CA7C5E"/>
    <w:pPr>
      <w:numPr>
        <w:numId w:val="0"/>
      </w:numPr>
      <w:spacing w:after="200"/>
    </w:pPr>
  </w:style>
  <w:style w:type="paragraph" w:customStyle="1" w:styleId="AHPRABulletlevel3">
    <w:name w:val="AHPRA Bullet level 3"/>
    <w:basedOn w:val="AHPRABulletlevel2"/>
    <w:rsid w:val="00CA7C5E"/>
    <w:pPr>
      <w:numPr>
        <w:numId w:val="37"/>
      </w:numPr>
    </w:pPr>
  </w:style>
  <w:style w:type="paragraph" w:customStyle="1" w:styleId="AHPRABulletlevel3last">
    <w:name w:val="AHPRA Bullet level 3 last"/>
    <w:basedOn w:val="AHPRABulletlevel3"/>
    <w:next w:val="AHPRAbody"/>
    <w:rsid w:val="00CA7C5E"/>
    <w:pPr>
      <w:numPr>
        <w:numId w:val="0"/>
      </w:numPr>
      <w:spacing w:after="200"/>
    </w:pPr>
  </w:style>
  <w:style w:type="paragraph" w:customStyle="1" w:styleId="AHPRAtableheading">
    <w:name w:val="AHPRA table heading"/>
    <w:basedOn w:val="Normal"/>
    <w:rsid w:val="00CA7C5E"/>
    <w:pPr>
      <w:spacing w:before="120" w:after="120"/>
      <w:jc w:val="center"/>
    </w:pPr>
    <w:rPr>
      <w:b/>
      <w:sz w:val="20"/>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CA7C5E"/>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CA7C5E"/>
    <w:pPr>
      <w:outlineLvl w:val="0"/>
    </w:pPr>
    <w:rPr>
      <w:rFonts w:cs="Arial"/>
      <w:color w:val="5F6062"/>
      <w:sz w:val="28"/>
      <w:szCs w:val="52"/>
    </w:rPr>
  </w:style>
  <w:style w:type="paragraph" w:customStyle="1" w:styleId="AHPRAfooter">
    <w:name w:val="AHPRA footer"/>
    <w:basedOn w:val="FootnoteText"/>
    <w:rsid w:val="00CA7C5E"/>
    <w:pPr>
      <w:spacing w:after="0"/>
    </w:pPr>
    <w:rPr>
      <w:rFonts w:cs="Arial"/>
      <w:color w:val="5F6062"/>
      <w:sz w:val="18"/>
    </w:rPr>
  </w:style>
  <w:style w:type="paragraph" w:customStyle="1" w:styleId="AHPRAfirstpagefooter">
    <w:name w:val="AHPRA first page footer"/>
    <w:basedOn w:val="AHPRAfooter"/>
    <w:rsid w:val="00CA7C5E"/>
    <w:pPr>
      <w:jc w:val="center"/>
    </w:pPr>
    <w:rPr>
      <w:b/>
    </w:rPr>
  </w:style>
  <w:style w:type="paragraph" w:customStyle="1" w:styleId="AHPRAfootnote">
    <w:name w:val="AHPRA footnote"/>
    <w:basedOn w:val="AHPRASubheading"/>
    <w:rsid w:val="00CA7C5E"/>
    <w:pPr>
      <w:spacing w:before="0" w:after="120"/>
    </w:pPr>
    <w:rPr>
      <w:b w:val="0"/>
      <w:color w:val="auto"/>
      <w:sz w:val="18"/>
      <w:szCs w:val="18"/>
    </w:rPr>
  </w:style>
  <w:style w:type="numbering" w:customStyle="1" w:styleId="AHPRANumberedheadinglist">
    <w:name w:val="AHPRA Numbered heading list"/>
    <w:uiPriority w:val="99"/>
    <w:rsid w:val="00CA7C5E"/>
    <w:pPr>
      <w:numPr>
        <w:numId w:val="38"/>
      </w:numPr>
    </w:pPr>
  </w:style>
  <w:style w:type="numbering" w:customStyle="1" w:styleId="AHPRANumberedlist">
    <w:name w:val="AHPRA Numbered list"/>
    <w:uiPriority w:val="99"/>
    <w:rsid w:val="00CA7C5E"/>
    <w:pPr>
      <w:numPr>
        <w:numId w:val="39"/>
      </w:numPr>
    </w:pPr>
  </w:style>
  <w:style w:type="paragraph" w:customStyle="1" w:styleId="AHPRANumberedlistlevel1">
    <w:name w:val="AHPRA Numbered list level 1"/>
    <w:basedOn w:val="AHPRABulletlevel1"/>
    <w:rsid w:val="00CA7C5E"/>
    <w:pPr>
      <w:numPr>
        <w:numId w:val="45"/>
      </w:numPr>
    </w:pPr>
  </w:style>
  <w:style w:type="paragraph" w:customStyle="1" w:styleId="AHPRANumberedlistlevel1withspace">
    <w:name w:val="AHPRA Numbered list level 1 with space"/>
    <w:basedOn w:val="AHPRANumberedlistlevel1"/>
    <w:next w:val="AHPRAbody"/>
    <w:rsid w:val="00CA7C5E"/>
    <w:pPr>
      <w:numPr>
        <w:numId w:val="0"/>
      </w:numPr>
      <w:spacing w:after="200"/>
    </w:pPr>
  </w:style>
  <w:style w:type="paragraph" w:customStyle="1" w:styleId="AHPRANumberedlistlevel2">
    <w:name w:val="AHPRA Numbered list level 2"/>
    <w:basedOn w:val="AHPRANumberedlistlevel1"/>
    <w:rsid w:val="00CA7C5E"/>
    <w:pPr>
      <w:numPr>
        <w:ilvl w:val="1"/>
      </w:numPr>
    </w:pPr>
  </w:style>
  <w:style w:type="paragraph" w:customStyle="1" w:styleId="AHPRANumberedlistlevel2withspace">
    <w:name w:val="AHPRA Numbered list level 2 with space"/>
    <w:basedOn w:val="AHPRANumberedlistlevel2"/>
    <w:next w:val="AHPRAbody"/>
    <w:rsid w:val="00CA7C5E"/>
    <w:pPr>
      <w:numPr>
        <w:ilvl w:val="0"/>
        <w:numId w:val="0"/>
      </w:numPr>
      <w:spacing w:after="240"/>
    </w:pPr>
  </w:style>
  <w:style w:type="paragraph" w:customStyle="1" w:styleId="AHPRANumberedlistlevel3">
    <w:name w:val="AHPRA Numbered list level 3"/>
    <w:basedOn w:val="AHPRANumberedlistlevel1"/>
    <w:rsid w:val="00CA7C5E"/>
    <w:pPr>
      <w:numPr>
        <w:ilvl w:val="2"/>
      </w:numPr>
    </w:pPr>
  </w:style>
  <w:style w:type="paragraph" w:customStyle="1" w:styleId="AHPRANumberedlistlevel3withspace">
    <w:name w:val="AHPRA Numbered list level 3 with space"/>
    <w:basedOn w:val="AHPRANumberedlistlevel3"/>
    <w:next w:val="AHPRAbody"/>
    <w:rsid w:val="00CA7C5E"/>
    <w:pPr>
      <w:numPr>
        <w:ilvl w:val="0"/>
        <w:numId w:val="0"/>
      </w:numPr>
      <w:spacing w:after="200"/>
    </w:pPr>
  </w:style>
  <w:style w:type="paragraph" w:customStyle="1" w:styleId="AHPRANumberedsubheadinglevel1">
    <w:name w:val="AHPRA Numbered subheading level 1"/>
    <w:basedOn w:val="AHPRASubheading"/>
    <w:next w:val="AHPRAbody"/>
    <w:rsid w:val="00CA7C5E"/>
    <w:pPr>
      <w:numPr>
        <w:numId w:val="48"/>
      </w:numPr>
    </w:pPr>
  </w:style>
  <w:style w:type="paragraph" w:customStyle="1" w:styleId="AHPRANumberedsubheadinglevel2">
    <w:name w:val="AHPRA Numbered subheading level 2"/>
    <w:basedOn w:val="AHPRANumberedsubheadinglevel1"/>
    <w:next w:val="AHPRAbody"/>
    <w:rsid w:val="00CA7C5E"/>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CA7C5E"/>
    <w:pPr>
      <w:numPr>
        <w:ilvl w:val="2"/>
      </w:numPr>
    </w:pPr>
    <w:rPr>
      <w:b w:val="0"/>
      <w:color w:val="007DC3"/>
    </w:rPr>
  </w:style>
  <w:style w:type="paragraph" w:customStyle="1" w:styleId="AHPRApagenumber">
    <w:name w:val="AHPRA page number"/>
    <w:basedOn w:val="AHPRAfooter"/>
    <w:rsid w:val="00CA7C5E"/>
    <w:pPr>
      <w:jc w:val="right"/>
    </w:pPr>
  </w:style>
  <w:style w:type="paragraph" w:customStyle="1" w:styleId="AHPRASubheadinglevel2">
    <w:name w:val="AHPRA Subheading level 2"/>
    <w:basedOn w:val="AHPRASubheading"/>
    <w:next w:val="Normal"/>
    <w:qFormat/>
    <w:rsid w:val="00CA7C5E"/>
    <w:rPr>
      <w:color w:val="auto"/>
    </w:rPr>
  </w:style>
  <w:style w:type="paragraph" w:customStyle="1" w:styleId="AHPRASubheadinglevel3">
    <w:name w:val="AHPRA Subheading level 3"/>
    <w:basedOn w:val="AHPRASubheading"/>
    <w:next w:val="Normal"/>
    <w:qFormat/>
    <w:rsid w:val="00CA7C5E"/>
    <w:rPr>
      <w:b w:val="0"/>
    </w:rPr>
  </w:style>
  <w:style w:type="paragraph" w:customStyle="1" w:styleId="AHPRAtablebullets">
    <w:name w:val="AHPRA table bullets"/>
    <w:basedOn w:val="AHPRABulletlevel1"/>
    <w:rsid w:val="00CA7C5E"/>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rPr>
      <w:sz w:val="20"/>
    </w:r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1726878429">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4709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Codes-Guidelin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hpra.gov.au/Login.aspx" TargetMode="External"/><Relationship Id="rId4" Type="http://schemas.openxmlformats.org/officeDocument/2006/relationships/settings" Target="settings.xml"/><Relationship Id="rId9" Type="http://schemas.openxmlformats.org/officeDocument/2006/relationships/hyperlink" Target="http://www.dentalboard.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1426-4369-4B5E-A162-1F5AEEBA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- 30 August 2013</dc:title>
  <dc:subject>Communique</dc:subject>
  <dc:creator>Dental Board</dc:creator>
  <cp:lastModifiedBy>glyons</cp:lastModifiedBy>
  <cp:revision>2</cp:revision>
  <cp:lastPrinted>2011-08-01T05:11:00Z</cp:lastPrinted>
  <dcterms:created xsi:type="dcterms:W3CDTF">2013-09-10T05:20:00Z</dcterms:created>
  <dcterms:modified xsi:type="dcterms:W3CDTF">2013-09-10T05:20:00Z</dcterms:modified>
</cp:coreProperties>
</file>