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42" w:rsidRPr="00132653" w:rsidRDefault="006931C2" w:rsidP="00124242">
      <w:pPr>
        <w:pStyle w:val="AHPRADocumenttitle"/>
      </w:pPr>
      <w:r w:rsidRPr="00E61ED4">
        <w:rPr>
          <w:noProof/>
          <w:lang w:eastAsia="en-AU"/>
        </w:rPr>
        <w:drawing>
          <wp:anchor distT="0" distB="0" distL="114300" distR="114300" simplePos="0" relativeHeight="251663360" behindDoc="0" locked="0" layoutInCell="1" allowOverlap="1" wp14:anchorId="01C8CB9E" wp14:editId="0F3823EC">
            <wp:simplePos x="0" y="0"/>
            <wp:positionH relativeFrom="margin">
              <wp:posOffset>4923155</wp:posOffset>
            </wp:positionH>
            <wp:positionV relativeFrom="margin">
              <wp:posOffset>-1494790</wp:posOffset>
            </wp:positionV>
            <wp:extent cx="1423670" cy="1494155"/>
            <wp:effectExtent l="0" t="0" r="0" b="0"/>
            <wp:wrapNone/>
            <wp:docPr id="2" name="Picture 3" descr="AHPRA_Dental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8"/>
                    <a:stretch>
                      <a:fillRect/>
                    </a:stretch>
                  </pic:blipFill>
                  <pic:spPr>
                    <a:xfrm>
                      <a:off x="0" y="0"/>
                      <a:ext cx="1423670" cy="1494155"/>
                    </a:xfrm>
                    <a:prstGeom prst="rect">
                      <a:avLst/>
                    </a:prstGeom>
                  </pic:spPr>
                </pic:pic>
              </a:graphicData>
            </a:graphic>
            <wp14:sizeRelH relativeFrom="margin">
              <wp14:pctWidth>0</wp14:pctWidth>
            </wp14:sizeRelH>
            <wp14:sizeRelV relativeFrom="margin">
              <wp14:pctHeight>0</wp14:pctHeight>
            </wp14:sizeRelV>
          </wp:anchor>
        </w:drawing>
      </w:r>
      <w:r w:rsidR="00664BC3">
        <w:rPr>
          <w:noProof/>
          <w:lang w:val="en-GB" w:eastAsia="en-GB"/>
        </w:rPr>
        <w:pict>
          <v:shapetype id="_x0000_t32" coordsize="21600,21600" o:spt="32" o:oned="t" path="m,l21600,21600e" filled="f">
            <v:path arrowok="t" fillok="f" o:connecttype="none"/>
            <o:lock v:ext="edit" shapetype="t"/>
          </v:shapetype>
          <v:shape id="AutoShape 3" o:spid="_x0000_s1027" type="#_x0000_t32" style="position:absolute;margin-left:-63.35pt;margin-top:32.2pt;width:302.8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adj="71,-1,71"/>
        </w:pict>
      </w:r>
      <w:r w:rsidR="00124242" w:rsidRPr="00132653">
        <w:rPr>
          <w:noProof/>
          <w:lang w:val="en-GB" w:eastAsia="en-GB"/>
        </w:rPr>
        <w:t>Conscious sedation endorsement</w:t>
      </w:r>
    </w:p>
    <w:p w:rsidR="00124242" w:rsidRPr="00132653" w:rsidRDefault="00DE1D4F" w:rsidP="00124242">
      <w:pPr>
        <w:pStyle w:val="AHPRAbody"/>
      </w:pPr>
      <w:r>
        <w:t>March</w:t>
      </w:r>
      <w:r w:rsidR="002220A5">
        <w:t xml:space="preserve"> 2017</w:t>
      </w:r>
    </w:p>
    <w:p w:rsidR="00124242" w:rsidRPr="00132653" w:rsidRDefault="00124242" w:rsidP="00124242">
      <w:pPr>
        <w:pStyle w:val="AHPRADocumentsubheading"/>
      </w:pPr>
      <w:r w:rsidRPr="00132653">
        <w:t>Entry</w:t>
      </w:r>
      <w:r w:rsidR="00C21573">
        <w:t>-</w:t>
      </w:r>
      <w:r w:rsidR="006D026C">
        <w:t>level competencies: Conscious seda</w:t>
      </w:r>
      <w:bookmarkStart w:id="0" w:name="_GoBack"/>
      <w:bookmarkEnd w:id="0"/>
      <w:r w:rsidR="006D026C">
        <w:t>tion endorsement</w:t>
      </w:r>
    </w:p>
    <w:p w:rsidR="006D026C" w:rsidRDefault="006D026C" w:rsidP="006D026C">
      <w:pPr>
        <w:pStyle w:val="AHPRAbody"/>
      </w:pPr>
      <w:r>
        <w:t>This document is provided by the Dental Board of Australia (the Board) to describe the entry-level competencies expected of applicants for endorsement of registration in the conscious sedation area of practice.</w:t>
      </w:r>
    </w:p>
    <w:p w:rsidR="006D026C" w:rsidRDefault="006D026C" w:rsidP="006D026C">
      <w:pPr>
        <w:pStyle w:val="AHPRAbody"/>
      </w:pPr>
      <w:r>
        <w:t xml:space="preserve">Dentists who apply for endorsement of registration in conscious sedation will already have the competencies of a graduate dentist which are outlined in the </w:t>
      </w:r>
      <w:hyperlink r:id="rId9" w:history="1">
        <w:r w:rsidRPr="00FD7CA1">
          <w:rPr>
            <w:rStyle w:val="Hyperlink"/>
          </w:rPr>
          <w:t>Australian Dental Council’s</w:t>
        </w:r>
      </w:hyperlink>
      <w:r>
        <w:t xml:space="preserve"> (ADC) Professional competencies of the newly qualified dentist.</w:t>
      </w:r>
    </w:p>
    <w:p w:rsidR="006D026C" w:rsidRDefault="006D026C" w:rsidP="006D026C">
      <w:pPr>
        <w:pStyle w:val="AHPRAbody"/>
      </w:pPr>
      <w:r>
        <w:t>Graduate endorsed conscious sedation dentists are expected to have the entry-level competencies for endorsed conscious sedation dentist in addition to the competencies of a graduate dentist.</w:t>
      </w:r>
    </w:p>
    <w:p w:rsidR="006D026C" w:rsidRDefault="006D026C" w:rsidP="006D026C">
      <w:pPr>
        <w:pStyle w:val="AHPRASubhead"/>
      </w:pPr>
      <w:r>
        <w:t>Domains</w:t>
      </w:r>
    </w:p>
    <w:p w:rsidR="006D026C" w:rsidRDefault="006D026C" w:rsidP="006D026C">
      <w:pPr>
        <w:pStyle w:val="AHPRAbody"/>
      </w:pPr>
      <w:r>
        <w:t>The five domains of the competency document are based on the domains listed in the Professional Attributes and Competencies of the Newly Qualified Dentist developed by the ADC.</w:t>
      </w:r>
    </w:p>
    <w:p w:rsidR="006D026C" w:rsidRDefault="006D026C" w:rsidP="006D026C">
      <w:pPr>
        <w:pStyle w:val="AHPRAbody"/>
      </w:pPr>
      <w:r>
        <w:t>The domains represent the broad categories of professional activity that occur in the conscious sedation area of practice. Professional practice requires the integration of multiple competencies across all of the domains.</w:t>
      </w:r>
    </w:p>
    <w:p w:rsidR="006D026C" w:rsidRDefault="006D026C" w:rsidP="006D026C">
      <w:pPr>
        <w:pStyle w:val="AHPRAbody"/>
      </w:pPr>
      <w:r>
        <w:t>The domains are:</w:t>
      </w:r>
    </w:p>
    <w:p w:rsidR="006D026C" w:rsidRDefault="006D026C" w:rsidP="006D026C">
      <w:pPr>
        <w:pStyle w:val="AHPRAbody"/>
        <w:numPr>
          <w:ilvl w:val="0"/>
          <w:numId w:val="29"/>
        </w:numPr>
      </w:pPr>
      <w:r w:rsidRPr="006D026C">
        <w:rPr>
          <w:b/>
        </w:rPr>
        <w:t>Professionalism:</w:t>
      </w:r>
      <w:r>
        <w:t xml:space="preserve"> On graduation an endorsed conscious sedation dentist will have the knowledge and skills to demonstrate autonomy, expert judgment, adaptability and responsibility as a practitioner.</w:t>
      </w:r>
    </w:p>
    <w:p w:rsidR="006D026C" w:rsidRDefault="006D026C" w:rsidP="006D026C">
      <w:pPr>
        <w:pStyle w:val="AHPRAbody"/>
        <w:numPr>
          <w:ilvl w:val="0"/>
          <w:numId w:val="29"/>
        </w:numPr>
      </w:pPr>
      <w:r w:rsidRPr="006D026C">
        <w:rPr>
          <w:b/>
        </w:rPr>
        <w:t>Communication and social skills:</w:t>
      </w:r>
      <w:r>
        <w:t xml:space="preserve"> On graduation an endorsed conscious sedation dentist will be able to interpret and transmit knowledge, skills and ideas to dental and non-dental audiences.</w:t>
      </w:r>
    </w:p>
    <w:p w:rsidR="006D026C" w:rsidRDefault="006D026C" w:rsidP="006D026C">
      <w:pPr>
        <w:pStyle w:val="AHPRAbody"/>
        <w:numPr>
          <w:ilvl w:val="0"/>
          <w:numId w:val="29"/>
        </w:numPr>
      </w:pPr>
      <w:r w:rsidRPr="006D026C">
        <w:rPr>
          <w:b/>
        </w:rPr>
        <w:t>Critical thinking:</w:t>
      </w:r>
      <w:r>
        <w:t xml:space="preserve"> On graduation an endorsed conscious sedation dentist will have the expert, cognitive and technical skills in a body of knowledge or practice to independently analyse critically, reflect on and synthesise complex information, problems, concepts and theories and research and apply established theories to a body of knowledge or practice.</w:t>
      </w:r>
    </w:p>
    <w:p w:rsidR="006D026C" w:rsidRDefault="006D026C" w:rsidP="006D026C">
      <w:pPr>
        <w:pStyle w:val="AHPRAbody"/>
        <w:numPr>
          <w:ilvl w:val="0"/>
          <w:numId w:val="29"/>
        </w:numPr>
      </w:pPr>
      <w:r w:rsidRPr="006D026C">
        <w:rPr>
          <w:b/>
        </w:rPr>
        <w:t xml:space="preserve">Scientific and clinical knowledge: </w:t>
      </w:r>
      <w:r>
        <w:t>On graduation an endorsed conscious sedation dentist will have a body of knowledge that includes the extended understanding of recent developments in this area of practice and its professional practice, as well as knowledge of research principles and methods applicable to this area of practice and its professional practice.</w:t>
      </w:r>
    </w:p>
    <w:p w:rsidR="006D026C" w:rsidRDefault="006D026C" w:rsidP="006D026C">
      <w:pPr>
        <w:pStyle w:val="AHPRAbody"/>
        <w:numPr>
          <w:ilvl w:val="0"/>
          <w:numId w:val="29"/>
        </w:numPr>
      </w:pPr>
      <w:r w:rsidRPr="006D026C">
        <w:rPr>
          <w:b/>
        </w:rPr>
        <w:t>Patient care:</w:t>
      </w:r>
      <w:r>
        <w:t xml:space="preserve"> On graduation an endorsed conscious sedation dentist will, with a high level of personal autonomy and accountability, be able to apply highly specialised knowledge and skills within this area of practice. This includes clinical information gathering, diagnosis and management planning, clinical treatment and evaluation.</w:t>
      </w:r>
    </w:p>
    <w:p w:rsidR="006D026C" w:rsidRDefault="006D026C" w:rsidP="00124242">
      <w:pPr>
        <w:pStyle w:val="AHPRAbody"/>
      </w:pPr>
    </w:p>
    <w:p w:rsidR="006D026C" w:rsidRDefault="006D026C" w:rsidP="00124242">
      <w:pPr>
        <w:pStyle w:val="AHPRAbody"/>
      </w:pPr>
    </w:p>
    <w:p w:rsidR="006D026C" w:rsidRDefault="006D026C" w:rsidP="00124242">
      <w:pPr>
        <w:pStyle w:val="AHPRAbody"/>
      </w:pPr>
    </w:p>
    <w:p w:rsidR="00124242" w:rsidRPr="00132653" w:rsidRDefault="00124242" w:rsidP="00124242">
      <w:pPr>
        <w:pStyle w:val="AHPRASubheading"/>
      </w:pPr>
      <w:r w:rsidRPr="00132653">
        <w:lastRenderedPageBreak/>
        <w:t>Definition</w:t>
      </w:r>
      <w:r w:rsidR="00D361EF">
        <w:t>s</w:t>
      </w:r>
    </w:p>
    <w:p w:rsidR="00124242" w:rsidRPr="00132653" w:rsidRDefault="00124242" w:rsidP="00124242">
      <w:pPr>
        <w:pStyle w:val="AHPRAbody"/>
      </w:pPr>
      <w:r w:rsidRPr="00132653">
        <w:t xml:space="preserve">The </w:t>
      </w:r>
      <w:hyperlink r:id="rId10" w:history="1">
        <w:r w:rsidRPr="00132653">
          <w:rPr>
            <w:rStyle w:val="Hyperlink"/>
          </w:rPr>
          <w:t>Endorsement for conscious sedation registration standard</w:t>
        </w:r>
      </w:hyperlink>
      <w:r w:rsidRPr="00132653">
        <w:t xml:space="preserve"> provides the following definitions:</w:t>
      </w:r>
    </w:p>
    <w:p w:rsidR="00124242" w:rsidRDefault="00124242" w:rsidP="00124242">
      <w:pPr>
        <w:pStyle w:val="AHPRAbody"/>
      </w:pPr>
      <w:r w:rsidRPr="00132653">
        <w:rPr>
          <w:b/>
        </w:rPr>
        <w:t>Conscious sedation</w:t>
      </w:r>
      <w:r w:rsidRPr="00132653">
        <w:rPr>
          <w:rStyle w:val="FootnoteReference"/>
        </w:rPr>
        <w:footnoteReference w:id="1"/>
      </w:r>
      <w:r w:rsidRPr="00132653">
        <w:t xml:space="preserve"> is a drug-induced depression of consciousness during which patients are able to respond purposefully to verbal commands or light tactile stimulation. Interventions to maintain a patent airway, spontaneous ventilation or cardiovascular function may, in exceptional circumstances, be required. Conscious sedation may be achieved by a wide variety of drugs including </w:t>
      </w:r>
      <w:proofErr w:type="spellStart"/>
      <w:r w:rsidRPr="00132653">
        <w:t>propofol</w:t>
      </w:r>
      <w:proofErr w:type="spellEnd"/>
      <w:r w:rsidRPr="00132653">
        <w:t>, and may accompany local anaesthesia. All conscious sedation techniques should provide a margin of safety that is wide enough to render loss of consciousness unlikely.</w:t>
      </w:r>
    </w:p>
    <w:p w:rsidR="00124242" w:rsidRPr="00132653" w:rsidRDefault="00124242" w:rsidP="00124242">
      <w:pPr>
        <w:pStyle w:val="AHPRAbody"/>
      </w:pPr>
      <w:r>
        <w:t xml:space="preserve">Conscious sedation is a specific dental procedure that is part of procedural sedation. </w:t>
      </w:r>
    </w:p>
    <w:p w:rsidR="00124242" w:rsidRPr="00132653" w:rsidRDefault="00124242" w:rsidP="006D026C">
      <w:pPr>
        <w:pStyle w:val="AHPRAbody"/>
      </w:pPr>
      <w:r w:rsidRPr="00132653">
        <w:rPr>
          <w:rStyle w:val="AHPRAbodyboldChar"/>
        </w:rPr>
        <w:t>Endorsement</w:t>
      </w:r>
      <w:r w:rsidRPr="00132653">
        <w:t xml:space="preserve"> refers to the provisions of the National Law</w:t>
      </w:r>
      <w:r w:rsidR="00D361EF">
        <w:rPr>
          <w:rStyle w:val="FootnoteReference"/>
        </w:rPr>
        <w:footnoteReference w:id="2"/>
      </w:r>
      <w:r w:rsidRPr="00132653">
        <w:t xml:space="preserve"> (sections 15 and 98) that permit the Ministerial Council, on the recommendation of a National Board, to approve an area of practice</w:t>
      </w:r>
      <w:r w:rsidR="00FD7CA1">
        <w:t xml:space="preserve"> such as conscious sedation. Section</w:t>
      </w:r>
      <w:r w:rsidRPr="00132653">
        <w:t xml:space="preserve"> </w:t>
      </w:r>
      <w:r w:rsidRPr="00FD7CA1">
        <w:t>98 of the National Law provides that the Board may:</w:t>
      </w:r>
      <w:r w:rsidRPr="00132653">
        <w:t xml:space="preserve"> </w:t>
      </w:r>
    </w:p>
    <w:p w:rsidR="00124242" w:rsidRPr="006931C2" w:rsidRDefault="006931C2" w:rsidP="006D026C">
      <w:pPr>
        <w:pStyle w:val="AHPRAbody"/>
      </w:pPr>
      <w:r>
        <w:rPr>
          <w:iCs/>
        </w:rPr>
        <w:t>‘</w:t>
      </w:r>
      <w:r w:rsidR="00124242" w:rsidRPr="006D026C">
        <w:rPr>
          <w:iCs/>
        </w:rPr>
        <w:t xml:space="preserve">(1) … in accordance with an approval given by the Ministerial Council under section 15, endorse the registration of a registered health practitioner registered by the Board as being qualified to practise in an approved area of practice for the health profession if the practitioner— </w:t>
      </w:r>
    </w:p>
    <w:p w:rsidR="00124242" w:rsidRPr="006931C2" w:rsidRDefault="00124242" w:rsidP="006D026C">
      <w:pPr>
        <w:pStyle w:val="AHPRAbody"/>
        <w:ind w:left="720"/>
      </w:pPr>
      <w:r w:rsidRPr="006D026C">
        <w:rPr>
          <w:iCs/>
        </w:rPr>
        <w:t xml:space="preserve">(a) </w:t>
      </w:r>
      <w:proofErr w:type="gramStart"/>
      <w:r w:rsidRPr="006D026C">
        <w:rPr>
          <w:iCs/>
        </w:rPr>
        <w:t>holds</w:t>
      </w:r>
      <w:proofErr w:type="gramEnd"/>
      <w:r w:rsidRPr="006D026C">
        <w:rPr>
          <w:iCs/>
        </w:rPr>
        <w:t xml:space="preserve"> either of the following qualifications relevant to the endorsement— </w:t>
      </w:r>
    </w:p>
    <w:p w:rsidR="00124242" w:rsidRPr="006931C2" w:rsidRDefault="00124242" w:rsidP="006D026C">
      <w:pPr>
        <w:pStyle w:val="AHPRAbody"/>
        <w:ind w:left="1440"/>
      </w:pPr>
      <w:r w:rsidRPr="006D026C">
        <w:rPr>
          <w:iCs/>
        </w:rPr>
        <w:t>(</w:t>
      </w:r>
      <w:proofErr w:type="spellStart"/>
      <w:r w:rsidRPr="006D026C">
        <w:rPr>
          <w:iCs/>
        </w:rPr>
        <w:t>i</w:t>
      </w:r>
      <w:proofErr w:type="spellEnd"/>
      <w:r w:rsidRPr="006D026C">
        <w:rPr>
          <w:iCs/>
        </w:rPr>
        <w:t xml:space="preserve">) </w:t>
      </w:r>
      <w:proofErr w:type="gramStart"/>
      <w:r w:rsidRPr="006D026C">
        <w:rPr>
          <w:iCs/>
        </w:rPr>
        <w:t>an</w:t>
      </w:r>
      <w:proofErr w:type="gramEnd"/>
      <w:r w:rsidRPr="006D026C">
        <w:rPr>
          <w:iCs/>
        </w:rPr>
        <w:t xml:space="preserve"> approved qualification; </w:t>
      </w:r>
    </w:p>
    <w:p w:rsidR="00124242" w:rsidRPr="006931C2" w:rsidRDefault="00124242" w:rsidP="006D026C">
      <w:pPr>
        <w:pStyle w:val="AHPRAbody"/>
        <w:ind w:left="1440"/>
      </w:pPr>
      <w:r w:rsidRPr="006D026C">
        <w:rPr>
          <w:iCs/>
        </w:rPr>
        <w:t xml:space="preserve">(ii) </w:t>
      </w:r>
      <w:proofErr w:type="gramStart"/>
      <w:r w:rsidRPr="006D026C">
        <w:rPr>
          <w:iCs/>
        </w:rPr>
        <w:t>another</w:t>
      </w:r>
      <w:proofErr w:type="gramEnd"/>
      <w:r w:rsidRPr="006D026C">
        <w:rPr>
          <w:iCs/>
        </w:rPr>
        <w:t xml:space="preserve"> qualification that, in the Board’s opinion, is substantially equivalent to, or based on similar competencies to, an approved qualification; and </w:t>
      </w:r>
    </w:p>
    <w:p w:rsidR="00124242" w:rsidRPr="006931C2" w:rsidRDefault="00124242" w:rsidP="006D026C">
      <w:pPr>
        <w:pStyle w:val="AHPRAbody"/>
        <w:ind w:left="720"/>
      </w:pPr>
      <w:r w:rsidRPr="006D026C">
        <w:rPr>
          <w:iCs/>
        </w:rPr>
        <w:t xml:space="preserve">(b) </w:t>
      </w:r>
      <w:proofErr w:type="gramStart"/>
      <w:r w:rsidRPr="006D026C">
        <w:rPr>
          <w:iCs/>
        </w:rPr>
        <w:t>complies</w:t>
      </w:r>
      <w:proofErr w:type="gramEnd"/>
      <w:r w:rsidRPr="006D026C">
        <w:rPr>
          <w:iCs/>
        </w:rPr>
        <w:t xml:space="preserve"> with an approved registration standard relevant to the endorsement. </w:t>
      </w:r>
    </w:p>
    <w:p w:rsidR="00124242" w:rsidRPr="006931C2" w:rsidRDefault="00124242" w:rsidP="006D026C">
      <w:pPr>
        <w:pStyle w:val="AHPRAbody"/>
      </w:pPr>
      <w:r w:rsidRPr="006D026C">
        <w:rPr>
          <w:iCs/>
        </w:rPr>
        <w:t xml:space="preserve">(2) An endorsement under subsection (1) must state— </w:t>
      </w:r>
    </w:p>
    <w:p w:rsidR="00124242" w:rsidRPr="006D026C" w:rsidRDefault="00124242" w:rsidP="006D026C">
      <w:pPr>
        <w:pStyle w:val="AHPRAbody"/>
        <w:ind w:left="720"/>
        <w:rPr>
          <w:iCs/>
        </w:rPr>
      </w:pPr>
      <w:r w:rsidRPr="006D026C">
        <w:rPr>
          <w:iCs/>
        </w:rPr>
        <w:t xml:space="preserve">(a) </w:t>
      </w:r>
      <w:proofErr w:type="gramStart"/>
      <w:r w:rsidRPr="006D026C">
        <w:rPr>
          <w:iCs/>
        </w:rPr>
        <w:t>the</w:t>
      </w:r>
      <w:proofErr w:type="gramEnd"/>
      <w:r w:rsidRPr="006D026C">
        <w:rPr>
          <w:iCs/>
        </w:rPr>
        <w:t xml:space="preserve"> approved area of practice to which the endorsement relates; and </w:t>
      </w:r>
    </w:p>
    <w:p w:rsidR="00124242" w:rsidRPr="006931C2" w:rsidRDefault="00124242" w:rsidP="006D026C">
      <w:pPr>
        <w:pStyle w:val="AHPRAbody"/>
        <w:ind w:left="720"/>
      </w:pPr>
      <w:r w:rsidRPr="006D026C">
        <w:rPr>
          <w:iCs/>
        </w:rPr>
        <w:t xml:space="preserve">(b) </w:t>
      </w:r>
      <w:proofErr w:type="gramStart"/>
      <w:r w:rsidRPr="006D026C">
        <w:rPr>
          <w:iCs/>
        </w:rPr>
        <w:t>any</w:t>
      </w:r>
      <w:proofErr w:type="gramEnd"/>
      <w:r w:rsidRPr="006D026C">
        <w:rPr>
          <w:iCs/>
        </w:rPr>
        <w:t xml:space="preserve"> conditions applicable to the practice by the registered health practitioner in the approved area of practice.</w:t>
      </w:r>
      <w:r w:rsidR="006931C2">
        <w:rPr>
          <w:iCs/>
        </w:rPr>
        <w:t>’</w:t>
      </w:r>
      <w:r w:rsidRPr="006D026C">
        <w:rPr>
          <w:iCs/>
        </w:rPr>
        <w:t xml:space="preserve"> </w:t>
      </w:r>
    </w:p>
    <w:p w:rsidR="00124242" w:rsidRPr="000A2CD0" w:rsidRDefault="00124242" w:rsidP="006D026C">
      <w:pPr>
        <w:pStyle w:val="AHPRAbody"/>
        <w:rPr>
          <w:b/>
        </w:rPr>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6D026C">
      <w:pPr>
        <w:pStyle w:val="AHPRAbody"/>
      </w:pPr>
    </w:p>
    <w:p w:rsidR="006931C2" w:rsidRDefault="006931C2" w:rsidP="00D361EF">
      <w:pPr>
        <w:pStyle w:val="AHPRAbody"/>
        <w:sectPr w:rsidR="006931C2" w:rsidSect="00124242">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p>
    <w:p w:rsidR="00124242" w:rsidRPr="0011797A" w:rsidRDefault="006D026C" w:rsidP="006D026C">
      <w:pPr>
        <w:pStyle w:val="AHPRASubhead"/>
      </w:pPr>
      <w:r w:rsidRPr="006D026C">
        <w:lastRenderedPageBreak/>
        <w:t>Table of competencies expected of a graduate endorsed conscious sedation dentist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94"/>
        <w:gridCol w:w="10773"/>
      </w:tblGrid>
      <w:tr w:rsidR="0011797A" w:rsidRPr="00FC4483" w:rsidTr="006D026C">
        <w:trPr>
          <w:cantSplit/>
          <w:tblHeader/>
        </w:trPr>
        <w:tc>
          <w:tcPr>
            <w:tcW w:w="3794" w:type="dxa"/>
            <w:tcBorders>
              <w:bottom w:val="single" w:sz="24" w:space="0" w:color="FFFFFF" w:themeColor="background1"/>
            </w:tcBorders>
            <w:shd w:val="clear" w:color="auto" w:fill="007DC3"/>
          </w:tcPr>
          <w:p w:rsidR="0011797A" w:rsidRPr="0011797A" w:rsidRDefault="0011797A" w:rsidP="00A525F1">
            <w:pPr>
              <w:pStyle w:val="AHPRAComplextableheadings"/>
            </w:pPr>
            <w:r w:rsidRPr="0011797A">
              <w:t>Domain</w:t>
            </w:r>
          </w:p>
        </w:tc>
        <w:tc>
          <w:tcPr>
            <w:tcW w:w="10773" w:type="dxa"/>
            <w:tcBorders>
              <w:bottom w:val="single" w:sz="24" w:space="0" w:color="FFFFFF" w:themeColor="background1"/>
            </w:tcBorders>
            <w:shd w:val="clear" w:color="auto" w:fill="007DC3"/>
          </w:tcPr>
          <w:p w:rsidR="0011797A" w:rsidRPr="00FC4483" w:rsidRDefault="0011797A" w:rsidP="00A525F1">
            <w:pPr>
              <w:pStyle w:val="AHPRAComplextableheadings"/>
            </w:pPr>
            <w:r w:rsidRPr="00132653">
              <w:rPr>
                <w:rFonts w:cs="Arial"/>
              </w:rPr>
              <w:t>Competencies</w:t>
            </w:r>
          </w:p>
        </w:tc>
      </w:tr>
      <w:tr w:rsidR="0011797A" w:rsidRPr="00DC2952" w:rsidTr="006D026C">
        <w:trPr>
          <w:cantSplit/>
        </w:trPr>
        <w:tc>
          <w:tcPr>
            <w:tcW w:w="3794" w:type="dxa"/>
            <w:tcBorders>
              <w:top w:val="single" w:sz="24" w:space="0" w:color="FFFFFF" w:themeColor="background1"/>
              <w:right w:val="single" w:sz="24" w:space="0" w:color="FFFFFF" w:themeColor="background1"/>
            </w:tcBorders>
            <w:shd w:val="clear" w:color="auto" w:fill="007DC3"/>
            <w:vAlign w:val="center"/>
          </w:tcPr>
          <w:p w:rsidR="0011797A" w:rsidRPr="006D026C" w:rsidRDefault="0011797A" w:rsidP="0011797A">
            <w:pPr>
              <w:spacing w:after="0"/>
              <w:rPr>
                <w:rFonts w:cs="Arial"/>
                <w:b/>
                <w:color w:val="FFFFFF" w:themeColor="background1"/>
              </w:rPr>
            </w:pPr>
            <w:r w:rsidRPr="006D026C">
              <w:rPr>
                <w:rFonts w:cs="Arial"/>
                <w:b/>
                <w:color w:val="FFFFFF" w:themeColor="background1"/>
              </w:rPr>
              <w:t>1. Professionalism</w:t>
            </w:r>
          </w:p>
          <w:p w:rsidR="0011797A" w:rsidRPr="0011797A" w:rsidRDefault="0011797A" w:rsidP="0011797A">
            <w:pPr>
              <w:pStyle w:val="AHPRAComplextablerowheaders"/>
            </w:pPr>
            <w:r w:rsidRPr="0011797A">
              <w:rPr>
                <w:rFonts w:cs="Arial"/>
              </w:rPr>
              <w:t>On graduation an endorsed conscious sedation dentist will have the knowledge and skills to demonstrate autonomy, expert judgement, adaptability and responsibility as a practitioner.</w:t>
            </w:r>
          </w:p>
        </w:tc>
        <w:tc>
          <w:tcPr>
            <w:tcW w:w="1077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EE2B03" w:rsidRPr="006D026C" w:rsidRDefault="00EE2B03" w:rsidP="0011797A">
            <w:pPr>
              <w:widowControl w:val="0"/>
              <w:autoSpaceDE w:val="0"/>
              <w:autoSpaceDN w:val="0"/>
              <w:adjustRightInd w:val="0"/>
              <w:spacing w:after="0"/>
              <w:jc w:val="both"/>
              <w:rPr>
                <w:rFonts w:cs="Arial"/>
                <w:sz w:val="4"/>
                <w:szCs w:val="4"/>
              </w:rPr>
            </w:pPr>
          </w:p>
          <w:p w:rsidR="0011797A" w:rsidRDefault="0011797A" w:rsidP="0011797A">
            <w:pPr>
              <w:widowControl w:val="0"/>
              <w:autoSpaceDE w:val="0"/>
              <w:autoSpaceDN w:val="0"/>
              <w:adjustRightInd w:val="0"/>
              <w:spacing w:after="0"/>
              <w:jc w:val="both"/>
              <w:rPr>
                <w:rFonts w:cs="Arial"/>
              </w:rPr>
            </w:pPr>
            <w:r w:rsidRPr="00132653">
              <w:rPr>
                <w:rFonts w:cs="Arial"/>
              </w:rPr>
              <w:t>A graduate endorsed conscious sedation dentist is expected to be competent in:</w:t>
            </w:r>
          </w:p>
          <w:p w:rsidR="0011797A" w:rsidRDefault="0011797A" w:rsidP="0011797A">
            <w:pPr>
              <w:widowControl w:val="0"/>
              <w:autoSpaceDE w:val="0"/>
              <w:autoSpaceDN w:val="0"/>
              <w:adjustRightInd w:val="0"/>
              <w:spacing w:after="0"/>
              <w:jc w:val="both"/>
              <w:rPr>
                <w:rFonts w:cs="Arial"/>
                <w:sz w:val="4"/>
                <w:szCs w:val="4"/>
              </w:rPr>
            </w:pPr>
          </w:p>
          <w:p w:rsidR="0011797A" w:rsidRPr="006D026C" w:rsidRDefault="0011797A" w:rsidP="0011797A">
            <w:pPr>
              <w:widowControl w:val="0"/>
              <w:autoSpaceDE w:val="0"/>
              <w:autoSpaceDN w:val="0"/>
              <w:adjustRightInd w:val="0"/>
              <w:spacing w:after="0"/>
              <w:jc w:val="both"/>
              <w:rPr>
                <w:rFonts w:cs="Arial"/>
                <w:sz w:val="4"/>
                <w:szCs w:val="4"/>
              </w:rPr>
            </w:pPr>
          </w:p>
          <w:p w:rsidR="0011797A" w:rsidRPr="00132653" w:rsidRDefault="0011797A" w:rsidP="0011797A">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recognising personal limitations and scope of the endorsement and knowing when to refer or seek advice appropriately</w:t>
            </w:r>
            <w:r>
              <w:rPr>
                <w:rFonts w:cs="Arial"/>
              </w:rPr>
              <w:t xml:space="preserve"> based on individualised patient risk assessment for conscious sedation and incorporating local referral arrangements</w:t>
            </w:r>
          </w:p>
          <w:p w:rsidR="0011797A" w:rsidRPr="00132653" w:rsidRDefault="0011797A" w:rsidP="0011797A">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understanding and applying the moral, cultural, ethical principles and legal responsibilities involved in the provision of conscious sedation as part of dental care to individual patients, communities and populations</w:t>
            </w:r>
          </w:p>
          <w:p w:rsidR="0011797A" w:rsidRPr="00132653" w:rsidRDefault="0011797A" w:rsidP="0011797A">
            <w:pPr>
              <w:widowControl w:val="0"/>
              <w:numPr>
                <w:ilvl w:val="1"/>
                <w:numId w:val="23"/>
              </w:numPr>
              <w:tabs>
                <w:tab w:val="left" w:pos="720"/>
              </w:tabs>
              <w:autoSpaceDE w:val="0"/>
              <w:autoSpaceDN w:val="0"/>
              <w:adjustRightInd w:val="0"/>
              <w:spacing w:after="0"/>
              <w:ind w:left="369" w:hanging="369"/>
              <w:contextualSpacing/>
              <w:jc w:val="both"/>
              <w:rPr>
                <w:rFonts w:cs="Arial"/>
                <w:lang w:val="en-US"/>
              </w:rPr>
            </w:pPr>
            <w:r w:rsidRPr="00132653">
              <w:rPr>
                <w:rFonts w:cs="Arial"/>
              </w:rPr>
              <w:t xml:space="preserve">understanding and applying of legislation relevant to </w:t>
            </w:r>
            <w:r w:rsidRPr="00132653">
              <w:rPr>
                <w:rFonts w:cs="Arial"/>
                <w:lang w:val="en-US"/>
              </w:rPr>
              <w:t>practi</w:t>
            </w:r>
            <w:r>
              <w:rPr>
                <w:rFonts w:cs="Arial"/>
                <w:lang w:val="en-US"/>
              </w:rPr>
              <w:t>c</w:t>
            </w:r>
            <w:r w:rsidRPr="00132653">
              <w:rPr>
                <w:rFonts w:cs="Arial"/>
                <w:lang w:val="en-US"/>
              </w:rPr>
              <w:t>e as an endorsed dentist</w:t>
            </w:r>
          </w:p>
          <w:p w:rsidR="0011797A" w:rsidRDefault="0011797A" w:rsidP="0011797A">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 xml:space="preserve">using </w:t>
            </w:r>
            <w:r>
              <w:rPr>
                <w:rFonts w:cs="Arial"/>
              </w:rPr>
              <w:t>a</w:t>
            </w:r>
            <w:r w:rsidRPr="00132653">
              <w:rPr>
                <w:rFonts w:cs="Arial"/>
              </w:rPr>
              <w:t xml:space="preserve"> system approach to safety and quality in health care</w:t>
            </w:r>
          </w:p>
          <w:p w:rsidR="0011797A" w:rsidRDefault="0011797A" w:rsidP="0011797A">
            <w:pPr>
              <w:widowControl w:val="0"/>
              <w:numPr>
                <w:ilvl w:val="1"/>
                <w:numId w:val="23"/>
              </w:numPr>
              <w:tabs>
                <w:tab w:val="left" w:pos="720"/>
              </w:tabs>
              <w:autoSpaceDE w:val="0"/>
              <w:autoSpaceDN w:val="0"/>
              <w:adjustRightInd w:val="0"/>
              <w:spacing w:after="0"/>
              <w:ind w:left="369" w:hanging="369"/>
              <w:contextualSpacing/>
              <w:jc w:val="both"/>
              <w:rPr>
                <w:rFonts w:cs="Arial"/>
              </w:rPr>
            </w:pPr>
            <w:r>
              <w:rPr>
                <w:rFonts w:cs="Arial"/>
              </w:rPr>
              <w:t>understanding regulatory requirements relevant to conscious sedation</w:t>
            </w:r>
            <w:r w:rsidR="00EE2B03">
              <w:rPr>
                <w:rFonts w:cs="Arial"/>
              </w:rPr>
              <w:t>, and</w:t>
            </w:r>
          </w:p>
          <w:p w:rsidR="0011797A" w:rsidRDefault="0011797A" w:rsidP="006D026C">
            <w:pPr>
              <w:widowControl w:val="0"/>
              <w:numPr>
                <w:ilvl w:val="1"/>
                <w:numId w:val="23"/>
              </w:numPr>
              <w:tabs>
                <w:tab w:val="left" w:pos="720"/>
              </w:tabs>
              <w:autoSpaceDE w:val="0"/>
              <w:autoSpaceDN w:val="0"/>
              <w:adjustRightInd w:val="0"/>
              <w:spacing w:after="0"/>
              <w:ind w:left="369" w:hanging="369"/>
              <w:contextualSpacing/>
              <w:jc w:val="both"/>
              <w:rPr>
                <w:rFonts w:cs="Arial"/>
              </w:rPr>
            </w:pPr>
            <w:proofErr w:type="gramStart"/>
            <w:r>
              <w:rPr>
                <w:rFonts w:cs="Arial"/>
              </w:rPr>
              <w:t>recognising</w:t>
            </w:r>
            <w:proofErr w:type="gramEnd"/>
            <w:r>
              <w:rPr>
                <w:rFonts w:cs="Arial"/>
              </w:rPr>
              <w:t xml:space="preserve"> the importance of continuing professional developm</w:t>
            </w:r>
            <w:r w:rsidR="00EE2B03">
              <w:rPr>
                <w:rFonts w:cs="Arial"/>
              </w:rPr>
              <w:t>ent relevant to the endorsement.</w:t>
            </w:r>
          </w:p>
          <w:p w:rsidR="0011797A" w:rsidRDefault="0011797A" w:rsidP="006D026C">
            <w:pPr>
              <w:widowControl w:val="0"/>
              <w:tabs>
                <w:tab w:val="left" w:pos="720"/>
              </w:tabs>
              <w:autoSpaceDE w:val="0"/>
              <w:autoSpaceDN w:val="0"/>
              <w:adjustRightInd w:val="0"/>
              <w:spacing w:after="0"/>
              <w:ind w:left="369"/>
              <w:contextualSpacing/>
              <w:jc w:val="both"/>
              <w:rPr>
                <w:rFonts w:cs="Arial"/>
                <w:sz w:val="4"/>
                <w:szCs w:val="4"/>
              </w:rPr>
            </w:pPr>
          </w:p>
          <w:p w:rsidR="0011797A" w:rsidRPr="006D026C" w:rsidRDefault="0011797A" w:rsidP="006D026C">
            <w:pPr>
              <w:widowControl w:val="0"/>
              <w:tabs>
                <w:tab w:val="left" w:pos="720"/>
              </w:tabs>
              <w:autoSpaceDE w:val="0"/>
              <w:autoSpaceDN w:val="0"/>
              <w:adjustRightInd w:val="0"/>
              <w:spacing w:after="0"/>
              <w:ind w:left="369"/>
              <w:contextualSpacing/>
              <w:jc w:val="both"/>
              <w:rPr>
                <w:rFonts w:cs="Arial"/>
                <w:sz w:val="4"/>
                <w:szCs w:val="4"/>
              </w:rPr>
            </w:pPr>
          </w:p>
        </w:tc>
      </w:tr>
      <w:tr w:rsidR="0011797A" w:rsidRPr="00DC2952" w:rsidTr="006D026C">
        <w:trPr>
          <w:cantSplit/>
        </w:trPr>
        <w:tc>
          <w:tcPr>
            <w:tcW w:w="3794" w:type="dxa"/>
            <w:tcBorders>
              <w:right w:val="single" w:sz="24" w:space="0" w:color="FFFFFF" w:themeColor="background1"/>
            </w:tcBorders>
            <w:shd w:val="clear" w:color="auto" w:fill="007DC3"/>
            <w:vAlign w:val="center"/>
          </w:tcPr>
          <w:p w:rsidR="0011797A" w:rsidRPr="006D026C" w:rsidRDefault="0011797A" w:rsidP="0011797A">
            <w:pPr>
              <w:spacing w:after="0"/>
              <w:rPr>
                <w:rFonts w:cs="Arial"/>
                <w:b/>
                <w:color w:val="FFFFFF" w:themeColor="background1"/>
              </w:rPr>
            </w:pPr>
            <w:r w:rsidRPr="0011797A">
              <w:rPr>
                <w:rFonts w:cs="Arial"/>
                <w:b/>
                <w:color w:val="FFFFFF" w:themeColor="background1"/>
              </w:rPr>
              <w:t xml:space="preserve">2. Communication and </w:t>
            </w:r>
            <w:r>
              <w:rPr>
                <w:rFonts w:cs="Arial"/>
                <w:b/>
                <w:color w:val="FFFFFF" w:themeColor="background1"/>
              </w:rPr>
              <w:t>s</w:t>
            </w:r>
            <w:r w:rsidRPr="0011797A">
              <w:rPr>
                <w:rFonts w:cs="Arial"/>
                <w:b/>
                <w:color w:val="FFFFFF" w:themeColor="background1"/>
              </w:rPr>
              <w:t xml:space="preserve">ocial </w:t>
            </w:r>
            <w:r>
              <w:rPr>
                <w:rFonts w:cs="Arial"/>
                <w:b/>
                <w:color w:val="FFFFFF" w:themeColor="background1"/>
              </w:rPr>
              <w:t>s</w:t>
            </w:r>
            <w:r w:rsidRPr="006D026C">
              <w:rPr>
                <w:rFonts w:cs="Arial"/>
                <w:b/>
                <w:color w:val="FFFFFF" w:themeColor="background1"/>
              </w:rPr>
              <w:t xml:space="preserve">kills </w:t>
            </w:r>
          </w:p>
          <w:p w:rsidR="0011797A" w:rsidRPr="0011797A" w:rsidRDefault="0011797A" w:rsidP="0011797A">
            <w:pPr>
              <w:pStyle w:val="AHPRAComplextablerowheaders"/>
            </w:pPr>
            <w:r w:rsidRPr="0011797A">
              <w:rPr>
                <w:rFonts w:cs="Arial"/>
              </w:rPr>
              <w:t>On graduation an endorsed conscious sedation dentist will be able to interpret and transmit knowledge, skills and ideas to dental and non-dental audiences.</w:t>
            </w:r>
          </w:p>
        </w:tc>
        <w:tc>
          <w:tcPr>
            <w:tcW w:w="10773" w:type="dxa"/>
            <w:tcBorders>
              <w:left w:val="single" w:sz="24" w:space="0" w:color="FFFFFF" w:themeColor="background1"/>
            </w:tcBorders>
            <w:shd w:val="clear" w:color="auto" w:fill="D9D9D9" w:themeFill="background1" w:themeFillShade="D9"/>
            <w:vAlign w:val="center"/>
          </w:tcPr>
          <w:p w:rsidR="00EE2B03" w:rsidRPr="006D026C" w:rsidRDefault="00EE2B03" w:rsidP="0011797A">
            <w:pPr>
              <w:widowControl w:val="0"/>
              <w:autoSpaceDE w:val="0"/>
              <w:autoSpaceDN w:val="0"/>
              <w:adjustRightInd w:val="0"/>
              <w:spacing w:after="0"/>
              <w:jc w:val="both"/>
              <w:rPr>
                <w:rFonts w:cs="Arial"/>
                <w:sz w:val="4"/>
                <w:szCs w:val="4"/>
              </w:rPr>
            </w:pPr>
          </w:p>
          <w:p w:rsidR="0011797A" w:rsidRDefault="0011797A" w:rsidP="0011797A">
            <w:pPr>
              <w:widowControl w:val="0"/>
              <w:autoSpaceDE w:val="0"/>
              <w:autoSpaceDN w:val="0"/>
              <w:adjustRightInd w:val="0"/>
              <w:spacing w:after="0"/>
              <w:jc w:val="both"/>
              <w:rPr>
                <w:rFonts w:cs="Arial"/>
              </w:rPr>
            </w:pPr>
            <w:r w:rsidRPr="00132653">
              <w:rPr>
                <w:rFonts w:cs="Arial"/>
              </w:rPr>
              <w:t>A graduate endorsed conscious sedation dentist is expected to be competent in:</w:t>
            </w:r>
          </w:p>
          <w:p w:rsidR="0011797A" w:rsidRDefault="0011797A" w:rsidP="0011797A">
            <w:pPr>
              <w:widowControl w:val="0"/>
              <w:autoSpaceDE w:val="0"/>
              <w:autoSpaceDN w:val="0"/>
              <w:adjustRightInd w:val="0"/>
              <w:spacing w:after="0"/>
              <w:jc w:val="both"/>
              <w:rPr>
                <w:rFonts w:cs="Arial"/>
                <w:sz w:val="4"/>
                <w:szCs w:val="4"/>
              </w:rPr>
            </w:pPr>
          </w:p>
          <w:p w:rsidR="0011797A" w:rsidRPr="006D026C" w:rsidRDefault="0011797A" w:rsidP="0011797A">
            <w:pPr>
              <w:widowControl w:val="0"/>
              <w:autoSpaceDE w:val="0"/>
              <w:autoSpaceDN w:val="0"/>
              <w:adjustRightInd w:val="0"/>
              <w:spacing w:after="0"/>
              <w:jc w:val="both"/>
              <w:rPr>
                <w:rFonts w:cs="Arial"/>
                <w:sz w:val="4"/>
                <w:szCs w:val="4"/>
              </w:rPr>
            </w:pPr>
          </w:p>
          <w:p w:rsidR="0011797A" w:rsidRPr="00132653" w:rsidRDefault="0011797A" w:rsidP="0011797A">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 xml:space="preserve">identifying and understanding a patient’s expectations, desires and attitudes when planning and delivering treatment under conscious sedation </w:t>
            </w:r>
          </w:p>
          <w:p w:rsidR="0011797A" w:rsidRPr="00132653" w:rsidRDefault="0011797A" w:rsidP="0011797A">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communicating effectively with patients, their families, relatives and carers in a manner that takes into account factors such as their age, intellectual development, social and cultural background and relevant to the endorsement</w:t>
            </w:r>
          </w:p>
          <w:p w:rsidR="0011797A" w:rsidRPr="00132653" w:rsidRDefault="0011797A" w:rsidP="0011797A">
            <w:pPr>
              <w:widowControl w:val="0"/>
              <w:numPr>
                <w:ilvl w:val="1"/>
                <w:numId w:val="24"/>
              </w:numPr>
              <w:tabs>
                <w:tab w:val="left" w:pos="720"/>
              </w:tabs>
              <w:autoSpaceDE w:val="0"/>
              <w:autoSpaceDN w:val="0"/>
              <w:adjustRightInd w:val="0"/>
              <w:spacing w:after="0"/>
              <w:ind w:left="369" w:hanging="369"/>
              <w:contextualSpacing/>
              <w:jc w:val="both"/>
              <w:rPr>
                <w:rFonts w:cs="Arial"/>
              </w:rPr>
            </w:pPr>
            <w:r>
              <w:rPr>
                <w:rFonts w:cs="Arial"/>
              </w:rPr>
              <w:t>incorporate the elements of shared decision-making when developing an individualised conscious sedation plan with patients, families, relatives and carers</w:t>
            </w:r>
          </w:p>
          <w:p w:rsidR="0011797A" w:rsidRPr="00132653" w:rsidRDefault="0011797A" w:rsidP="0011797A">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interpreting and communicating knowledge, skills and ideas to the dental team and other health professionals</w:t>
            </w:r>
            <w:r>
              <w:rPr>
                <w:rFonts w:cs="Arial"/>
              </w:rPr>
              <w:t>, including communicate an individualised sedation plan to the patient, team members and other health professionals</w:t>
            </w:r>
            <w:r w:rsidR="00EE2B03">
              <w:rPr>
                <w:rFonts w:cs="Arial"/>
              </w:rPr>
              <w:t>, and</w:t>
            </w:r>
          </w:p>
          <w:p w:rsidR="0011797A" w:rsidRDefault="0011797A" w:rsidP="006D026C">
            <w:pPr>
              <w:widowControl w:val="0"/>
              <w:numPr>
                <w:ilvl w:val="1"/>
                <w:numId w:val="24"/>
              </w:numPr>
              <w:tabs>
                <w:tab w:val="left" w:pos="720"/>
              </w:tabs>
              <w:autoSpaceDE w:val="0"/>
              <w:autoSpaceDN w:val="0"/>
              <w:adjustRightInd w:val="0"/>
              <w:spacing w:after="0"/>
              <w:ind w:left="369" w:hanging="369"/>
              <w:contextualSpacing/>
              <w:jc w:val="both"/>
              <w:rPr>
                <w:rFonts w:cs="Arial"/>
              </w:rPr>
            </w:pPr>
            <w:proofErr w:type="gramStart"/>
            <w:r>
              <w:rPr>
                <w:rFonts w:cs="Arial"/>
              </w:rPr>
              <w:t>providing</w:t>
            </w:r>
            <w:proofErr w:type="gramEnd"/>
            <w:r>
              <w:rPr>
                <w:rFonts w:cs="Arial"/>
              </w:rPr>
              <w:t xml:space="preserve"> pre and post-operative instructions to a patient or carer with regard to sedative techniques</w:t>
            </w:r>
            <w:r w:rsidR="00EE2B03">
              <w:rPr>
                <w:rFonts w:cs="Arial"/>
              </w:rPr>
              <w:t>.</w:t>
            </w:r>
          </w:p>
          <w:p w:rsidR="0011797A" w:rsidRDefault="0011797A" w:rsidP="006D026C">
            <w:pPr>
              <w:widowControl w:val="0"/>
              <w:tabs>
                <w:tab w:val="left" w:pos="720"/>
              </w:tabs>
              <w:autoSpaceDE w:val="0"/>
              <w:autoSpaceDN w:val="0"/>
              <w:adjustRightInd w:val="0"/>
              <w:spacing w:after="0"/>
              <w:ind w:left="369"/>
              <w:contextualSpacing/>
              <w:jc w:val="both"/>
              <w:rPr>
                <w:rFonts w:cs="Arial"/>
                <w:sz w:val="4"/>
                <w:szCs w:val="4"/>
              </w:rPr>
            </w:pPr>
          </w:p>
          <w:p w:rsidR="0011797A" w:rsidRPr="006D026C" w:rsidRDefault="0011797A" w:rsidP="006D026C">
            <w:pPr>
              <w:widowControl w:val="0"/>
              <w:tabs>
                <w:tab w:val="left" w:pos="720"/>
              </w:tabs>
              <w:autoSpaceDE w:val="0"/>
              <w:autoSpaceDN w:val="0"/>
              <w:adjustRightInd w:val="0"/>
              <w:spacing w:after="0"/>
              <w:ind w:left="369"/>
              <w:contextualSpacing/>
              <w:jc w:val="both"/>
              <w:rPr>
                <w:rFonts w:cs="Arial"/>
                <w:sz w:val="4"/>
                <w:szCs w:val="4"/>
              </w:rPr>
            </w:pPr>
          </w:p>
        </w:tc>
      </w:tr>
      <w:tr w:rsidR="0011797A" w:rsidRPr="00DC2952" w:rsidTr="006D026C">
        <w:trPr>
          <w:cantSplit/>
        </w:trPr>
        <w:tc>
          <w:tcPr>
            <w:tcW w:w="3794" w:type="dxa"/>
            <w:tcBorders>
              <w:right w:val="single" w:sz="24" w:space="0" w:color="FFFFFF" w:themeColor="background1"/>
            </w:tcBorders>
            <w:shd w:val="clear" w:color="auto" w:fill="007DC3"/>
            <w:vAlign w:val="center"/>
          </w:tcPr>
          <w:p w:rsidR="0011797A" w:rsidRPr="006D026C" w:rsidRDefault="0011797A" w:rsidP="0011797A">
            <w:pPr>
              <w:spacing w:after="0"/>
              <w:rPr>
                <w:rFonts w:cs="Arial"/>
                <w:b/>
                <w:color w:val="FFFFFF" w:themeColor="background1"/>
              </w:rPr>
            </w:pPr>
            <w:r w:rsidRPr="0011797A">
              <w:rPr>
                <w:rFonts w:cs="Arial"/>
                <w:b/>
                <w:color w:val="FFFFFF" w:themeColor="background1"/>
              </w:rPr>
              <w:t xml:space="preserve">3. Critical </w:t>
            </w:r>
            <w:r>
              <w:rPr>
                <w:rFonts w:cs="Arial"/>
                <w:b/>
                <w:color w:val="FFFFFF" w:themeColor="background1"/>
              </w:rPr>
              <w:t>t</w:t>
            </w:r>
            <w:r w:rsidRPr="006D026C">
              <w:rPr>
                <w:rFonts w:cs="Arial"/>
                <w:b/>
                <w:color w:val="FFFFFF" w:themeColor="background1"/>
              </w:rPr>
              <w:t>hinking</w:t>
            </w:r>
          </w:p>
          <w:p w:rsidR="0011797A" w:rsidRDefault="0011797A" w:rsidP="0011797A">
            <w:pPr>
              <w:pStyle w:val="AHPRAComplextablerowheaders"/>
              <w:rPr>
                <w:rFonts w:cs="Arial"/>
              </w:rPr>
            </w:pPr>
            <w:r w:rsidRPr="0011797A">
              <w:rPr>
                <w:rFonts w:cs="Arial"/>
              </w:rPr>
              <w:t>On graduation an endorsed conscious sedation dentist will have the expert, cognitive and technical skills in a body of knowledge or practice to independently analyse critically, reflect on and synthesise complex information, problems, concepts and theories and research and apply established theories to a body of knowledge or practice.</w:t>
            </w:r>
          </w:p>
          <w:p w:rsidR="00FD7CA1" w:rsidRPr="0011797A" w:rsidRDefault="00FD7CA1" w:rsidP="0011797A">
            <w:pPr>
              <w:pStyle w:val="AHPRAComplextablerowheaders"/>
            </w:pPr>
          </w:p>
        </w:tc>
        <w:tc>
          <w:tcPr>
            <w:tcW w:w="10773" w:type="dxa"/>
            <w:tcBorders>
              <w:left w:val="single" w:sz="24" w:space="0" w:color="FFFFFF" w:themeColor="background1"/>
            </w:tcBorders>
            <w:shd w:val="clear" w:color="auto" w:fill="A6A6A6" w:themeFill="background1" w:themeFillShade="A6"/>
            <w:vAlign w:val="center"/>
          </w:tcPr>
          <w:p w:rsidR="0011797A" w:rsidRDefault="0011797A" w:rsidP="0011797A">
            <w:pPr>
              <w:widowControl w:val="0"/>
              <w:tabs>
                <w:tab w:val="left" w:pos="720"/>
              </w:tabs>
              <w:autoSpaceDE w:val="0"/>
              <w:autoSpaceDN w:val="0"/>
              <w:adjustRightInd w:val="0"/>
              <w:spacing w:after="0"/>
              <w:jc w:val="both"/>
              <w:rPr>
                <w:rFonts w:cs="Arial"/>
              </w:rPr>
            </w:pPr>
            <w:r w:rsidRPr="00132653">
              <w:rPr>
                <w:rFonts w:cs="Arial"/>
              </w:rPr>
              <w:t>A graduate endorsed conscious sed</w:t>
            </w:r>
            <w:r w:rsidR="00EE2B03">
              <w:rPr>
                <w:rFonts w:cs="Arial"/>
              </w:rPr>
              <w:t>ation dentist is expected to be</w:t>
            </w:r>
            <w:r w:rsidRPr="00132653">
              <w:rPr>
                <w:rFonts w:cs="Arial"/>
              </w:rPr>
              <w:t xml:space="preserve"> competent, relevant to conscious sedation, in:</w:t>
            </w:r>
          </w:p>
          <w:p w:rsidR="00EE2B03" w:rsidRDefault="00EE2B03" w:rsidP="0011797A">
            <w:pPr>
              <w:widowControl w:val="0"/>
              <w:tabs>
                <w:tab w:val="left" w:pos="720"/>
              </w:tabs>
              <w:autoSpaceDE w:val="0"/>
              <w:autoSpaceDN w:val="0"/>
              <w:adjustRightInd w:val="0"/>
              <w:spacing w:after="0"/>
              <w:jc w:val="both"/>
              <w:rPr>
                <w:rFonts w:cs="Arial"/>
                <w:sz w:val="4"/>
                <w:szCs w:val="4"/>
              </w:rPr>
            </w:pPr>
          </w:p>
          <w:p w:rsidR="00EE2B03" w:rsidRPr="006D026C" w:rsidRDefault="00EE2B03" w:rsidP="0011797A">
            <w:pPr>
              <w:widowControl w:val="0"/>
              <w:tabs>
                <w:tab w:val="left" w:pos="720"/>
              </w:tabs>
              <w:autoSpaceDE w:val="0"/>
              <w:autoSpaceDN w:val="0"/>
              <w:adjustRightInd w:val="0"/>
              <w:spacing w:after="0"/>
              <w:jc w:val="both"/>
              <w:rPr>
                <w:rFonts w:cs="Arial"/>
                <w:sz w:val="4"/>
                <w:szCs w:val="4"/>
              </w:rPr>
            </w:pPr>
          </w:p>
          <w:p w:rsidR="0011797A" w:rsidRPr="00132653" w:rsidRDefault="0011797A" w:rsidP="0011797A">
            <w:pPr>
              <w:widowControl w:val="0"/>
              <w:numPr>
                <w:ilvl w:val="1"/>
                <w:numId w:val="25"/>
              </w:numPr>
              <w:tabs>
                <w:tab w:val="left" w:pos="720"/>
              </w:tabs>
              <w:autoSpaceDE w:val="0"/>
              <w:autoSpaceDN w:val="0"/>
              <w:adjustRightInd w:val="0"/>
              <w:spacing w:after="0"/>
              <w:ind w:left="369" w:hanging="369"/>
              <w:contextualSpacing/>
              <w:jc w:val="both"/>
              <w:rPr>
                <w:rFonts w:cs="Arial"/>
              </w:rPr>
            </w:pPr>
            <w:r w:rsidRPr="00132653">
              <w:rPr>
                <w:rFonts w:cs="Arial"/>
              </w:rPr>
              <w:t>critically evaluating scientific research and literature, products an</w:t>
            </w:r>
            <w:r w:rsidR="00EE2B03">
              <w:rPr>
                <w:rFonts w:cs="Arial"/>
              </w:rPr>
              <w:t>d techniques to inform evidence-</w:t>
            </w:r>
            <w:r w:rsidRPr="00132653">
              <w:rPr>
                <w:rFonts w:cs="Arial"/>
              </w:rPr>
              <w:t xml:space="preserve">based practice </w:t>
            </w:r>
          </w:p>
          <w:p w:rsidR="0011797A" w:rsidRDefault="0011797A" w:rsidP="006D026C">
            <w:pPr>
              <w:widowControl w:val="0"/>
              <w:numPr>
                <w:ilvl w:val="1"/>
                <w:numId w:val="25"/>
              </w:numPr>
              <w:tabs>
                <w:tab w:val="left" w:pos="720"/>
              </w:tabs>
              <w:autoSpaceDE w:val="0"/>
              <w:autoSpaceDN w:val="0"/>
              <w:adjustRightInd w:val="0"/>
              <w:spacing w:after="0"/>
              <w:ind w:left="369" w:hanging="369"/>
              <w:contextualSpacing/>
              <w:jc w:val="both"/>
              <w:rPr>
                <w:rFonts w:cs="Arial"/>
              </w:rPr>
            </w:pPr>
            <w:r w:rsidRPr="00132653">
              <w:rPr>
                <w:rFonts w:cs="Arial"/>
              </w:rPr>
              <w:t>synthesizing complex information, problems, concepts and theories</w:t>
            </w:r>
            <w:r w:rsidR="00EE2B03">
              <w:rPr>
                <w:rFonts w:cs="Arial"/>
              </w:rPr>
              <w:t>, and</w:t>
            </w:r>
            <w:r w:rsidRPr="00132653">
              <w:rPr>
                <w:rFonts w:cs="Arial"/>
              </w:rPr>
              <w:t xml:space="preserve"> </w:t>
            </w:r>
          </w:p>
          <w:p w:rsidR="0011797A" w:rsidRPr="0011797A" w:rsidRDefault="0011797A" w:rsidP="006D026C">
            <w:pPr>
              <w:widowControl w:val="0"/>
              <w:numPr>
                <w:ilvl w:val="1"/>
                <w:numId w:val="25"/>
              </w:numPr>
              <w:tabs>
                <w:tab w:val="left" w:pos="720"/>
              </w:tabs>
              <w:autoSpaceDE w:val="0"/>
              <w:autoSpaceDN w:val="0"/>
              <w:adjustRightInd w:val="0"/>
              <w:spacing w:after="0"/>
              <w:ind w:left="369" w:hanging="369"/>
              <w:contextualSpacing/>
              <w:jc w:val="both"/>
              <w:rPr>
                <w:rFonts w:cs="Arial"/>
              </w:rPr>
            </w:pPr>
            <w:proofErr w:type="gramStart"/>
            <w:r w:rsidRPr="0011797A">
              <w:rPr>
                <w:rFonts w:cs="Arial"/>
              </w:rPr>
              <w:t>dev</w:t>
            </w:r>
            <w:r w:rsidR="00EE2B03">
              <w:rPr>
                <w:rFonts w:cs="Arial"/>
              </w:rPr>
              <w:t>eloping</w:t>
            </w:r>
            <w:proofErr w:type="gramEnd"/>
            <w:r w:rsidR="00EE2B03">
              <w:rPr>
                <w:rFonts w:cs="Arial"/>
              </w:rPr>
              <w:t xml:space="preserve"> and embracing evidenced-</w:t>
            </w:r>
            <w:r w:rsidRPr="0011797A">
              <w:rPr>
                <w:rFonts w:cs="Arial"/>
              </w:rPr>
              <w:t xml:space="preserve">based and team </w:t>
            </w:r>
            <w:proofErr w:type="spellStart"/>
            <w:r w:rsidRPr="0011797A">
              <w:rPr>
                <w:rFonts w:cs="Arial"/>
              </w:rPr>
              <w:t>centered</w:t>
            </w:r>
            <w:proofErr w:type="spellEnd"/>
            <w:r w:rsidRPr="0011797A">
              <w:rPr>
                <w:rFonts w:cs="Arial"/>
              </w:rPr>
              <w:t xml:space="preserve"> management, and </w:t>
            </w:r>
            <w:proofErr w:type="spellStart"/>
            <w:r w:rsidRPr="0011797A">
              <w:rPr>
                <w:rFonts w:cs="Arial"/>
              </w:rPr>
              <w:t>algorhythmic</w:t>
            </w:r>
            <w:proofErr w:type="spellEnd"/>
            <w:r w:rsidRPr="0011797A">
              <w:rPr>
                <w:rFonts w:cs="Arial"/>
              </w:rPr>
              <w:t xml:space="preserve"> approaches to emergency management</w:t>
            </w:r>
            <w:r w:rsidR="00EE2B03">
              <w:rPr>
                <w:rFonts w:cs="Arial"/>
              </w:rPr>
              <w:t>.</w:t>
            </w:r>
          </w:p>
        </w:tc>
      </w:tr>
      <w:tr w:rsidR="0011797A" w:rsidRPr="00DC2952" w:rsidTr="006D026C">
        <w:trPr>
          <w:cantSplit/>
        </w:trPr>
        <w:tc>
          <w:tcPr>
            <w:tcW w:w="3794" w:type="dxa"/>
            <w:tcBorders>
              <w:right w:val="single" w:sz="24" w:space="0" w:color="FFFFFF" w:themeColor="background1"/>
            </w:tcBorders>
            <w:shd w:val="clear" w:color="auto" w:fill="007DC3"/>
            <w:vAlign w:val="center"/>
          </w:tcPr>
          <w:p w:rsidR="0011797A" w:rsidRPr="006D026C" w:rsidRDefault="0011797A" w:rsidP="0011797A">
            <w:pPr>
              <w:spacing w:after="0"/>
              <w:rPr>
                <w:rFonts w:cs="Arial"/>
                <w:b/>
                <w:color w:val="FFFFFF" w:themeColor="background1"/>
              </w:rPr>
            </w:pPr>
            <w:r w:rsidRPr="006D026C">
              <w:rPr>
                <w:rFonts w:cs="Arial"/>
                <w:b/>
                <w:color w:val="FFFFFF" w:themeColor="background1"/>
              </w:rPr>
              <w:lastRenderedPageBreak/>
              <w:t xml:space="preserve">4. Scientific and clinical knowledge  </w:t>
            </w:r>
          </w:p>
          <w:p w:rsidR="0011797A" w:rsidRPr="0011797A" w:rsidRDefault="0011797A" w:rsidP="0011797A">
            <w:pPr>
              <w:pStyle w:val="AHPRAComplextablerowheaders"/>
            </w:pPr>
            <w:r w:rsidRPr="0011797A">
              <w:rPr>
                <w:rFonts w:cs="Arial"/>
              </w:rPr>
              <w:t>On graduation an endorsed conscious sedation dentist will have a body of knowledge that includes the extended understanding of recent developments in this area of practice and its professional practice, as well as knowledge of research principles and methods applicable to this area of practice and its professional practice.</w:t>
            </w:r>
          </w:p>
        </w:tc>
        <w:tc>
          <w:tcPr>
            <w:tcW w:w="10773" w:type="dxa"/>
            <w:tcBorders>
              <w:left w:val="single" w:sz="24" w:space="0" w:color="FFFFFF" w:themeColor="background1"/>
            </w:tcBorders>
            <w:shd w:val="clear" w:color="auto" w:fill="D9D9D9" w:themeFill="background1" w:themeFillShade="D9"/>
            <w:vAlign w:val="center"/>
          </w:tcPr>
          <w:p w:rsidR="00EE2B03" w:rsidRDefault="00EE2B03" w:rsidP="0011797A">
            <w:pPr>
              <w:widowControl w:val="0"/>
              <w:autoSpaceDE w:val="0"/>
              <w:autoSpaceDN w:val="0"/>
              <w:adjustRightInd w:val="0"/>
              <w:spacing w:after="0"/>
              <w:jc w:val="both"/>
              <w:rPr>
                <w:rFonts w:cs="Arial"/>
                <w:sz w:val="4"/>
                <w:szCs w:val="4"/>
              </w:rPr>
            </w:pPr>
          </w:p>
          <w:p w:rsidR="00EE2B03" w:rsidRPr="006D026C" w:rsidRDefault="00EE2B03" w:rsidP="0011797A">
            <w:pPr>
              <w:widowControl w:val="0"/>
              <w:autoSpaceDE w:val="0"/>
              <w:autoSpaceDN w:val="0"/>
              <w:adjustRightInd w:val="0"/>
              <w:spacing w:after="0"/>
              <w:jc w:val="both"/>
              <w:rPr>
                <w:rFonts w:cs="Arial"/>
                <w:sz w:val="4"/>
                <w:szCs w:val="4"/>
              </w:rPr>
            </w:pPr>
          </w:p>
          <w:p w:rsidR="0011797A" w:rsidRDefault="0011797A" w:rsidP="0011797A">
            <w:pPr>
              <w:widowControl w:val="0"/>
              <w:autoSpaceDE w:val="0"/>
              <w:autoSpaceDN w:val="0"/>
              <w:adjustRightInd w:val="0"/>
              <w:spacing w:after="0"/>
              <w:jc w:val="both"/>
              <w:rPr>
                <w:rFonts w:cs="Arial"/>
              </w:rPr>
            </w:pPr>
            <w:r w:rsidRPr="00132653">
              <w:rPr>
                <w:rFonts w:cs="Arial"/>
              </w:rPr>
              <w:t>A graduate endorsed conscious sedation dentist is expected to be competent in the knowledge of, relevant to conscious sedation, the:</w:t>
            </w:r>
          </w:p>
          <w:p w:rsidR="00EE2B03" w:rsidRDefault="00EE2B03" w:rsidP="0011797A">
            <w:pPr>
              <w:widowControl w:val="0"/>
              <w:autoSpaceDE w:val="0"/>
              <w:autoSpaceDN w:val="0"/>
              <w:adjustRightInd w:val="0"/>
              <w:spacing w:after="0"/>
              <w:jc w:val="both"/>
              <w:rPr>
                <w:rFonts w:cs="Arial"/>
                <w:sz w:val="4"/>
                <w:szCs w:val="4"/>
              </w:rPr>
            </w:pPr>
          </w:p>
          <w:p w:rsidR="00EE2B03" w:rsidRPr="006D026C" w:rsidRDefault="00EE2B03" w:rsidP="0011797A">
            <w:pPr>
              <w:widowControl w:val="0"/>
              <w:autoSpaceDE w:val="0"/>
              <w:autoSpaceDN w:val="0"/>
              <w:adjustRightInd w:val="0"/>
              <w:spacing w:after="0"/>
              <w:jc w:val="both"/>
              <w:rPr>
                <w:rFonts w:cs="Arial"/>
                <w:sz w:val="4"/>
                <w:szCs w:val="4"/>
              </w:rPr>
            </w:pP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historical and contemporary literature</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scientific basis of </w:t>
            </w:r>
            <w:r>
              <w:rPr>
                <w:rFonts w:cs="Arial"/>
              </w:rPr>
              <w:t>conscious sedation</w:t>
            </w:r>
            <w:r w:rsidRPr="00132653">
              <w:rPr>
                <w:rFonts w:cs="Arial"/>
              </w:rPr>
              <w:t xml:space="preserve"> including the relevant biological, medical and psychosocial sciences </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preoperative patient assessment techniques </w:t>
            </w:r>
          </w:p>
          <w:p w:rsidR="0011797A"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different </w:t>
            </w:r>
            <w:r>
              <w:rPr>
                <w:rFonts w:cs="Arial"/>
              </w:rPr>
              <w:t>states</w:t>
            </w:r>
            <w:r w:rsidRPr="00132653">
              <w:rPr>
                <w:rFonts w:cs="Arial"/>
              </w:rPr>
              <w:t xml:space="preserve"> of altered consciousness </w:t>
            </w:r>
            <w:r>
              <w:rPr>
                <w:rFonts w:cs="Arial"/>
              </w:rPr>
              <w:t>as with</w:t>
            </w:r>
            <w:r w:rsidRPr="00132653">
              <w:rPr>
                <w:rFonts w:cs="Arial"/>
              </w:rPr>
              <w:t xml:space="preserve"> conscious sedation</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Pr>
                <w:rFonts w:cs="Arial"/>
              </w:rPr>
              <w:t>the limitations and risks of the various techniques used to induce conscious sedation</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appropriate use in the clinical setting of various techniques used to induce conscious sedation </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pharmaceutical agents </w:t>
            </w:r>
            <w:r>
              <w:rPr>
                <w:rFonts w:cs="Arial"/>
              </w:rPr>
              <w:t xml:space="preserve">relevant to conscious sedation, the various </w:t>
            </w:r>
            <w:r w:rsidRPr="00132653">
              <w:rPr>
                <w:rFonts w:cs="Arial"/>
              </w:rPr>
              <w:t>routes of administration</w:t>
            </w:r>
            <w:r>
              <w:rPr>
                <w:rFonts w:cs="Arial"/>
              </w:rPr>
              <w:t>, reversal and the</w:t>
            </w:r>
            <w:r w:rsidRPr="00132653">
              <w:rPr>
                <w:rFonts w:cs="Arial"/>
              </w:rPr>
              <w:t xml:space="preserve"> management of side effects  </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proofErr w:type="spellStart"/>
            <w:r w:rsidRPr="00132653">
              <w:rPr>
                <w:rFonts w:cs="Arial"/>
              </w:rPr>
              <w:t>pre eminent</w:t>
            </w:r>
            <w:proofErr w:type="spellEnd"/>
            <w:r w:rsidRPr="00132653">
              <w:rPr>
                <w:rFonts w:cs="Arial"/>
              </w:rPr>
              <w:t xml:space="preserve"> place of </w:t>
            </w:r>
            <w:proofErr w:type="spellStart"/>
            <w:r w:rsidRPr="00132653">
              <w:rPr>
                <w:rFonts w:cs="Arial"/>
              </w:rPr>
              <w:t>non technical</w:t>
            </w:r>
            <w:proofErr w:type="spellEnd"/>
            <w:r w:rsidRPr="00132653">
              <w:rPr>
                <w:rFonts w:cs="Arial"/>
              </w:rPr>
              <w:t xml:space="preserve"> skills and human factors in preventing and managing emergencies </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management of acute medical emergencies, including cardiac arrest, collapse, anaphylaxis and other medical emergencies in a clinical setting</w:t>
            </w:r>
          </w:p>
          <w:p w:rsidR="0011797A"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relevant equipment used in monitoring and management of medical emergencies in a clinical setting </w:t>
            </w:r>
          </w:p>
          <w:p w:rsidR="0011797A" w:rsidRPr="00132653" w:rsidRDefault="0011797A" w:rsidP="0011797A">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Pr>
                <w:rFonts w:cs="Arial"/>
              </w:rPr>
              <w:t>the recovery and discharge criteria for a patient who has undergone conscious sedation</w:t>
            </w:r>
            <w:r w:rsidR="00EE2B03">
              <w:rPr>
                <w:rFonts w:cs="Arial"/>
              </w:rPr>
              <w:t>, and</w:t>
            </w:r>
          </w:p>
          <w:p w:rsidR="0011797A" w:rsidRDefault="0011797A" w:rsidP="006D026C">
            <w:pPr>
              <w:widowControl w:val="0"/>
              <w:numPr>
                <w:ilvl w:val="1"/>
                <w:numId w:val="26"/>
              </w:numPr>
              <w:tabs>
                <w:tab w:val="left" w:pos="220"/>
                <w:tab w:val="left" w:pos="720"/>
              </w:tabs>
              <w:autoSpaceDE w:val="0"/>
              <w:autoSpaceDN w:val="0"/>
              <w:adjustRightInd w:val="0"/>
              <w:spacing w:before="120" w:after="120"/>
              <w:ind w:left="369" w:hanging="369"/>
              <w:contextualSpacing/>
              <w:jc w:val="both"/>
              <w:rPr>
                <w:rFonts w:cs="Arial"/>
              </w:rPr>
            </w:pPr>
            <w:proofErr w:type="gramStart"/>
            <w:r w:rsidRPr="00132653">
              <w:rPr>
                <w:rFonts w:cs="Arial"/>
              </w:rPr>
              <w:t>relevant</w:t>
            </w:r>
            <w:proofErr w:type="gramEnd"/>
            <w:r w:rsidRPr="00132653">
              <w:rPr>
                <w:rFonts w:cs="Arial"/>
              </w:rPr>
              <w:t xml:space="preserve"> regul</w:t>
            </w:r>
            <w:r>
              <w:rPr>
                <w:rFonts w:cs="Arial"/>
              </w:rPr>
              <w:t>ations, policies and guidelines</w:t>
            </w:r>
            <w:r w:rsidR="00EE2B03">
              <w:rPr>
                <w:rFonts w:cs="Arial"/>
              </w:rPr>
              <w:t>.</w:t>
            </w:r>
          </w:p>
          <w:p w:rsidR="00EE2B03" w:rsidRDefault="00EE2B03" w:rsidP="006D026C">
            <w:pPr>
              <w:widowControl w:val="0"/>
              <w:tabs>
                <w:tab w:val="left" w:pos="220"/>
                <w:tab w:val="left" w:pos="720"/>
              </w:tabs>
              <w:autoSpaceDE w:val="0"/>
              <w:autoSpaceDN w:val="0"/>
              <w:adjustRightInd w:val="0"/>
              <w:spacing w:before="120" w:after="120"/>
              <w:ind w:left="369"/>
              <w:contextualSpacing/>
              <w:jc w:val="both"/>
              <w:rPr>
                <w:rFonts w:cs="Arial"/>
                <w:sz w:val="4"/>
                <w:szCs w:val="4"/>
              </w:rPr>
            </w:pPr>
          </w:p>
          <w:p w:rsidR="00EE2B03" w:rsidRPr="006D026C" w:rsidRDefault="00EE2B03" w:rsidP="006D026C">
            <w:pPr>
              <w:widowControl w:val="0"/>
              <w:tabs>
                <w:tab w:val="left" w:pos="220"/>
                <w:tab w:val="left" w:pos="720"/>
              </w:tabs>
              <w:autoSpaceDE w:val="0"/>
              <w:autoSpaceDN w:val="0"/>
              <w:adjustRightInd w:val="0"/>
              <w:spacing w:before="120" w:after="120"/>
              <w:ind w:left="369"/>
              <w:contextualSpacing/>
              <w:jc w:val="both"/>
              <w:rPr>
                <w:rFonts w:cs="Arial"/>
                <w:sz w:val="4"/>
                <w:szCs w:val="4"/>
              </w:rPr>
            </w:pPr>
          </w:p>
        </w:tc>
      </w:tr>
      <w:tr w:rsidR="0011797A" w:rsidRPr="00DC2952" w:rsidTr="006D026C">
        <w:trPr>
          <w:cantSplit/>
        </w:trPr>
        <w:tc>
          <w:tcPr>
            <w:tcW w:w="3794" w:type="dxa"/>
            <w:tcBorders>
              <w:right w:val="single" w:sz="24" w:space="0" w:color="FFFFFF" w:themeColor="background1"/>
            </w:tcBorders>
            <w:shd w:val="clear" w:color="auto" w:fill="007DC3"/>
            <w:vAlign w:val="center"/>
          </w:tcPr>
          <w:p w:rsidR="0011797A" w:rsidRPr="006D026C" w:rsidRDefault="0011797A" w:rsidP="0011797A">
            <w:pPr>
              <w:spacing w:after="0"/>
              <w:jc w:val="both"/>
              <w:rPr>
                <w:rFonts w:cs="Arial"/>
                <w:b/>
                <w:color w:val="FFFFFF" w:themeColor="background1"/>
              </w:rPr>
            </w:pPr>
            <w:r w:rsidRPr="006D026C">
              <w:rPr>
                <w:rFonts w:cs="Arial"/>
                <w:b/>
                <w:color w:val="FFFFFF" w:themeColor="background1"/>
              </w:rPr>
              <w:t xml:space="preserve">5. Patient care </w:t>
            </w:r>
          </w:p>
          <w:p w:rsidR="0011797A" w:rsidRPr="0011797A" w:rsidRDefault="0011797A" w:rsidP="0011797A">
            <w:pPr>
              <w:pStyle w:val="AHPRAComplextablerowheaders"/>
            </w:pPr>
            <w:r w:rsidRPr="0011797A">
              <w:rPr>
                <w:rFonts w:cs="Arial"/>
              </w:rPr>
              <w:t>On graduation an endorsed conscious sedation dentist will, with a high level of personal autonomy and accountability, be able to apply highly specialised knowledge and skills within this area of practice. This includes clinical information gathering, diagnosis and management planning, clinical treatment and evaluation.</w:t>
            </w:r>
          </w:p>
        </w:tc>
        <w:tc>
          <w:tcPr>
            <w:tcW w:w="10773" w:type="dxa"/>
            <w:tcBorders>
              <w:left w:val="single" w:sz="24" w:space="0" w:color="FFFFFF" w:themeColor="background1"/>
            </w:tcBorders>
            <w:shd w:val="clear" w:color="auto" w:fill="A6A6A6" w:themeFill="background1" w:themeFillShade="A6"/>
            <w:vAlign w:val="center"/>
          </w:tcPr>
          <w:p w:rsidR="00EE2B03" w:rsidRDefault="00EE2B03" w:rsidP="0011797A">
            <w:pPr>
              <w:widowControl w:val="0"/>
              <w:autoSpaceDE w:val="0"/>
              <w:autoSpaceDN w:val="0"/>
              <w:adjustRightInd w:val="0"/>
              <w:spacing w:after="0"/>
              <w:ind w:left="369" w:hanging="369"/>
              <w:jc w:val="both"/>
              <w:rPr>
                <w:rFonts w:cs="Arial"/>
                <w:sz w:val="4"/>
                <w:szCs w:val="4"/>
              </w:rPr>
            </w:pPr>
          </w:p>
          <w:p w:rsidR="00EE2B03" w:rsidRPr="006D026C" w:rsidRDefault="00EE2B03" w:rsidP="0011797A">
            <w:pPr>
              <w:widowControl w:val="0"/>
              <w:autoSpaceDE w:val="0"/>
              <w:autoSpaceDN w:val="0"/>
              <w:adjustRightInd w:val="0"/>
              <w:spacing w:after="0"/>
              <w:ind w:left="369" w:hanging="369"/>
              <w:jc w:val="both"/>
              <w:rPr>
                <w:rFonts w:cs="Arial"/>
                <w:sz w:val="4"/>
                <w:szCs w:val="4"/>
              </w:rPr>
            </w:pPr>
          </w:p>
          <w:p w:rsidR="0011797A" w:rsidRDefault="0011797A" w:rsidP="0011797A">
            <w:pPr>
              <w:widowControl w:val="0"/>
              <w:autoSpaceDE w:val="0"/>
              <w:autoSpaceDN w:val="0"/>
              <w:adjustRightInd w:val="0"/>
              <w:spacing w:after="0"/>
              <w:ind w:left="369" w:hanging="369"/>
              <w:jc w:val="both"/>
              <w:rPr>
                <w:rFonts w:cs="Arial"/>
              </w:rPr>
            </w:pPr>
            <w:r w:rsidRPr="00132653">
              <w:rPr>
                <w:rFonts w:cs="Arial"/>
              </w:rPr>
              <w:t>A graduate endorsed conscious sedation dentist is expected to be competent, relevant to conscious sedation, in:</w:t>
            </w:r>
          </w:p>
          <w:p w:rsidR="00EE2B03" w:rsidRDefault="00EE2B03" w:rsidP="0011797A">
            <w:pPr>
              <w:widowControl w:val="0"/>
              <w:autoSpaceDE w:val="0"/>
              <w:autoSpaceDN w:val="0"/>
              <w:adjustRightInd w:val="0"/>
              <w:spacing w:after="0"/>
              <w:ind w:left="369" w:hanging="369"/>
              <w:jc w:val="both"/>
              <w:rPr>
                <w:rFonts w:cs="Arial"/>
                <w:sz w:val="4"/>
                <w:szCs w:val="4"/>
              </w:rPr>
            </w:pPr>
          </w:p>
          <w:p w:rsidR="00EE2B03" w:rsidRPr="006D026C" w:rsidRDefault="00EE2B03" w:rsidP="0011797A">
            <w:pPr>
              <w:widowControl w:val="0"/>
              <w:autoSpaceDE w:val="0"/>
              <w:autoSpaceDN w:val="0"/>
              <w:adjustRightInd w:val="0"/>
              <w:spacing w:after="0"/>
              <w:ind w:left="369" w:hanging="369"/>
              <w:jc w:val="both"/>
              <w:rPr>
                <w:rFonts w:cs="Arial"/>
                <w:sz w:val="4"/>
                <w:szCs w:val="4"/>
              </w:rPr>
            </w:pPr>
          </w:p>
          <w:p w:rsidR="0011797A"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 xml:space="preserve">selecting appropriate patients and patient-specific procedures </w:t>
            </w:r>
          </w:p>
          <w:p w:rsidR="0011797A"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Pr>
                <w:rFonts w:cs="Arial"/>
              </w:rPr>
              <w:t>obtaining and recording patient informed consent for the use of conscious sedation</w:t>
            </w:r>
          </w:p>
          <w:p w:rsidR="0011797A" w:rsidRPr="00132653"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Pr>
                <w:rFonts w:cs="Arial"/>
              </w:rPr>
              <w:t>performing a preoperative patient assessment</w:t>
            </w:r>
          </w:p>
          <w:p w:rsidR="0011797A" w:rsidRPr="00132653"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various techniques used in the clinical setting to induce conscious sedation</w:t>
            </w:r>
          </w:p>
          <w:p w:rsidR="0011797A" w:rsidRPr="00132653"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administering advanced forms of local analgesia</w:t>
            </w:r>
          </w:p>
          <w:p w:rsidR="0011797A"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administering pharmaceutical agents used across all routes of administration including management of side effects</w:t>
            </w:r>
          </w:p>
          <w:p w:rsidR="0011797A" w:rsidRPr="00610F53" w:rsidRDefault="0011797A" w:rsidP="0011797A">
            <w:pPr>
              <w:widowControl w:val="0"/>
              <w:numPr>
                <w:ilvl w:val="1"/>
                <w:numId w:val="27"/>
              </w:numPr>
              <w:autoSpaceDE w:val="0"/>
              <w:autoSpaceDN w:val="0"/>
              <w:adjustRightInd w:val="0"/>
              <w:spacing w:after="0"/>
              <w:ind w:left="369" w:hanging="369"/>
              <w:contextualSpacing/>
              <w:jc w:val="both"/>
              <w:rPr>
                <w:rFonts w:cs="Arial"/>
              </w:rPr>
            </w:pPr>
            <w:r w:rsidRPr="00610F53">
              <w:rPr>
                <w:rFonts w:cs="Arial"/>
              </w:rPr>
              <w:t>use and management of all forms of relevant equipment used in the monitoring and management of me</w:t>
            </w:r>
            <w:r>
              <w:rPr>
                <w:rFonts w:cs="Arial"/>
              </w:rPr>
              <w:t xml:space="preserve">dical emergencies in a clinical </w:t>
            </w:r>
            <w:r w:rsidRPr="00610F53">
              <w:rPr>
                <w:rFonts w:cs="Arial"/>
              </w:rPr>
              <w:t>setting</w:t>
            </w:r>
          </w:p>
          <w:p w:rsidR="0011797A" w:rsidRPr="00132653" w:rsidRDefault="0011797A" w:rsidP="0011797A">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displaying high level, acute crisis management in emergencies</w:t>
            </w:r>
          </w:p>
          <w:p w:rsidR="00EE2B03" w:rsidRDefault="0011797A" w:rsidP="006D026C">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managing acute medical emergencies including cardiac arrest, collapse, anaphylaxis and other medical emergencies in the dental surgery</w:t>
            </w:r>
            <w:r w:rsidR="00EE2B03">
              <w:rPr>
                <w:rFonts w:cs="Arial"/>
              </w:rPr>
              <w:t>, and</w:t>
            </w:r>
          </w:p>
          <w:p w:rsidR="0011797A" w:rsidRDefault="0011797A" w:rsidP="006D026C">
            <w:pPr>
              <w:widowControl w:val="0"/>
              <w:numPr>
                <w:ilvl w:val="1"/>
                <w:numId w:val="27"/>
              </w:numPr>
              <w:tabs>
                <w:tab w:val="left" w:pos="720"/>
              </w:tabs>
              <w:autoSpaceDE w:val="0"/>
              <w:autoSpaceDN w:val="0"/>
              <w:adjustRightInd w:val="0"/>
              <w:spacing w:after="0"/>
              <w:ind w:left="369" w:hanging="369"/>
              <w:contextualSpacing/>
              <w:jc w:val="both"/>
              <w:rPr>
                <w:rFonts w:cs="Arial"/>
              </w:rPr>
            </w:pPr>
            <w:proofErr w:type="gramStart"/>
            <w:r w:rsidRPr="00EE2B03">
              <w:rPr>
                <w:rFonts w:cs="Arial"/>
              </w:rPr>
              <w:t>managing</w:t>
            </w:r>
            <w:proofErr w:type="gramEnd"/>
            <w:r w:rsidRPr="00EE2B03">
              <w:rPr>
                <w:rFonts w:cs="Arial"/>
              </w:rPr>
              <w:t xml:space="preserve"> the post-operative needs and discharge of their patients</w:t>
            </w:r>
            <w:r w:rsidR="00EE2B03">
              <w:rPr>
                <w:rFonts w:cs="Arial"/>
              </w:rPr>
              <w:t>.</w:t>
            </w:r>
          </w:p>
          <w:p w:rsidR="00EE2B03" w:rsidRDefault="00EE2B03" w:rsidP="006D026C">
            <w:pPr>
              <w:widowControl w:val="0"/>
              <w:tabs>
                <w:tab w:val="left" w:pos="720"/>
              </w:tabs>
              <w:autoSpaceDE w:val="0"/>
              <w:autoSpaceDN w:val="0"/>
              <w:adjustRightInd w:val="0"/>
              <w:spacing w:after="0"/>
              <w:contextualSpacing/>
              <w:jc w:val="both"/>
              <w:rPr>
                <w:rFonts w:cs="Arial"/>
                <w:sz w:val="4"/>
                <w:szCs w:val="4"/>
              </w:rPr>
            </w:pPr>
          </w:p>
          <w:p w:rsidR="00EE2B03" w:rsidRPr="006D026C" w:rsidRDefault="00EE2B03" w:rsidP="006D026C">
            <w:pPr>
              <w:widowControl w:val="0"/>
              <w:tabs>
                <w:tab w:val="left" w:pos="720"/>
              </w:tabs>
              <w:autoSpaceDE w:val="0"/>
              <w:autoSpaceDN w:val="0"/>
              <w:adjustRightInd w:val="0"/>
              <w:spacing w:after="0"/>
              <w:contextualSpacing/>
              <w:jc w:val="both"/>
              <w:rPr>
                <w:rFonts w:cs="Arial"/>
                <w:sz w:val="4"/>
                <w:szCs w:val="4"/>
              </w:rPr>
            </w:pPr>
          </w:p>
        </w:tc>
      </w:tr>
    </w:tbl>
    <w:p w:rsidR="00056F8F" w:rsidRPr="00E12F3C" w:rsidRDefault="00056F8F" w:rsidP="00E12F3C">
      <w:pPr>
        <w:rPr>
          <w:sz w:val="4"/>
        </w:rPr>
      </w:pPr>
    </w:p>
    <w:sectPr w:rsidR="00056F8F" w:rsidRPr="00E12F3C" w:rsidSect="006931C2">
      <w:headerReference w:type="default" r:id="rId16"/>
      <w:footerReference w:type="even" r:id="rId17"/>
      <w:footerReference w:type="default" r:id="rId18"/>
      <w:headerReference w:type="first" r:id="rId19"/>
      <w:footerReference w:type="first" r:id="rId20"/>
      <w:pgSz w:w="16840" w:h="11900" w:orient="landscape"/>
      <w:pgMar w:top="1247" w:right="1383" w:bottom="1247" w:left="992"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A5" w:rsidRDefault="002220A5" w:rsidP="00FC2881">
      <w:r>
        <w:separator/>
      </w:r>
    </w:p>
  </w:endnote>
  <w:endnote w:type="continuationSeparator" w:id="0">
    <w:p w:rsidR="002220A5" w:rsidRDefault="002220A5" w:rsidP="00F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arrow">
    <w:altName w:val="Arial Narrow"/>
    <w:charset w:val="00"/>
    <w:family w:val="auto"/>
    <w:pitch w:val="variable"/>
    <w:sig w:usb0="E00002FF" w:usb1="5000785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203" w:usb1="00000000" w:usb2="00000000" w:usb3="00000000" w:csb0="00000005" w:csb1="00000000"/>
  </w:font>
  <w:font w:name="HelveticaNeue-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Default="00EB6D03" w:rsidP="00FC2881">
    <w:pPr>
      <w:pStyle w:val="AHPRAfootnote"/>
      <w:framePr w:wrap="around" w:vAnchor="text" w:hAnchor="margin" w:xAlign="right" w:y="1"/>
    </w:pPr>
    <w:r>
      <w:fldChar w:fldCharType="begin"/>
    </w:r>
    <w:r w:rsidR="002220A5">
      <w:instrText xml:space="preserve">PAGE  </w:instrText>
    </w:r>
    <w:r>
      <w:fldChar w:fldCharType="end"/>
    </w:r>
  </w:p>
  <w:p w:rsidR="002220A5" w:rsidRDefault="002220A5" w:rsidP="00FC2881">
    <w:pPr>
      <w:pStyle w:val="AHPRAfootnote"/>
      <w:ind w:right="360"/>
    </w:pPr>
  </w:p>
  <w:p w:rsidR="002220A5" w:rsidRDefault="002220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Default="00DE1D4F" w:rsidP="006D026C">
    <w:pPr>
      <w:pStyle w:val="AHPRAfooter"/>
      <w:tabs>
        <w:tab w:val="left" w:pos="5518"/>
      </w:tabs>
      <w:spacing w:after="0"/>
      <w:rPr>
        <w:szCs w:val="16"/>
      </w:rPr>
    </w:pPr>
    <w:r>
      <w:rPr>
        <w:szCs w:val="16"/>
      </w:rPr>
      <w:t>E</w:t>
    </w:r>
    <w:r w:rsidR="006D026C">
      <w:rPr>
        <w:szCs w:val="16"/>
      </w:rPr>
      <w:t xml:space="preserve">ntry-level competencies: </w:t>
    </w:r>
    <w:r w:rsidR="002220A5">
      <w:rPr>
        <w:szCs w:val="16"/>
      </w:rPr>
      <w:t>conscious sedation</w:t>
    </w:r>
    <w:r>
      <w:rPr>
        <w:szCs w:val="16"/>
      </w:rPr>
      <w:t xml:space="preserve"> </w:t>
    </w:r>
    <w:r w:rsidR="00FD7CA1">
      <w:rPr>
        <w:szCs w:val="16"/>
      </w:rPr>
      <w:t>e</w:t>
    </w:r>
    <w:r w:rsidR="006D026C">
      <w:rPr>
        <w:szCs w:val="16"/>
      </w:rPr>
      <w:t xml:space="preserve">ndorsement </w:t>
    </w:r>
    <w:r>
      <w:rPr>
        <w:szCs w:val="16"/>
      </w:rPr>
      <w:t>– Dental Board of Australia (</w:t>
    </w:r>
    <w:r w:rsidR="006D026C">
      <w:rPr>
        <w:szCs w:val="16"/>
      </w:rPr>
      <w:t>March</w:t>
    </w:r>
    <w:r w:rsidR="003A24D4">
      <w:rPr>
        <w:szCs w:val="16"/>
      </w:rPr>
      <w:t xml:space="preserve"> 2017</w:t>
    </w:r>
    <w:r>
      <w:rPr>
        <w:szCs w:val="16"/>
      </w:rPr>
      <w:t>)</w:t>
    </w:r>
  </w:p>
  <w:p w:rsidR="002220A5" w:rsidRPr="000E7E28" w:rsidRDefault="00664BC3" w:rsidP="00124242">
    <w:pPr>
      <w:pStyle w:val="AHPRApagenumber"/>
      <w:framePr w:wrap="around"/>
    </w:pPr>
    <w:sdt>
      <w:sdtPr>
        <w:id w:val="25046229"/>
        <w:docPartObj>
          <w:docPartGallery w:val="Page Numbers (Top of Page)"/>
          <w:docPartUnique/>
        </w:docPartObj>
      </w:sdtPr>
      <w:sdtEndPr/>
      <w:sdtContent>
        <w:r w:rsidR="002220A5">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Pr="00E77E23" w:rsidRDefault="002220A5" w:rsidP="00124242">
    <w:pPr>
      <w:pStyle w:val="AHPRAfirstpagefooter"/>
    </w:pPr>
    <w:r>
      <w:t>Dental Board of Australia</w:t>
    </w:r>
  </w:p>
  <w:p w:rsidR="002220A5" w:rsidRDefault="002220A5" w:rsidP="0012424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dentalboard</w:t>
    </w:r>
    <w:r w:rsidRPr="00AD312E">
      <w: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Default="00EB6D03" w:rsidP="00FC2881">
    <w:pPr>
      <w:pStyle w:val="AHPRAfootnote"/>
      <w:framePr w:wrap="around" w:vAnchor="text" w:hAnchor="margin" w:xAlign="right" w:y="1"/>
    </w:pPr>
    <w:r>
      <w:fldChar w:fldCharType="begin"/>
    </w:r>
    <w:r w:rsidR="002220A5">
      <w:instrText xml:space="preserve">PAGE  </w:instrText>
    </w:r>
    <w:r>
      <w:fldChar w:fldCharType="end"/>
    </w:r>
  </w:p>
  <w:p w:rsidR="002220A5" w:rsidRDefault="002220A5" w:rsidP="00FC2881">
    <w:pPr>
      <w:pStyle w:val="AHPRAfootnote"/>
      <w:ind w:right="360"/>
    </w:pPr>
  </w:p>
  <w:p w:rsidR="002220A5" w:rsidRDefault="002220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Pr="00FD7CA1" w:rsidRDefault="00FD7CA1" w:rsidP="00FD7CA1">
    <w:pPr>
      <w:pStyle w:val="AHPRAfooter"/>
      <w:tabs>
        <w:tab w:val="left" w:pos="5518"/>
      </w:tabs>
      <w:spacing w:after="0"/>
      <w:rPr>
        <w:szCs w:val="16"/>
      </w:rPr>
    </w:pPr>
    <w:r>
      <w:rPr>
        <w:szCs w:val="16"/>
      </w:rPr>
      <w:t>Entry-level competencies: conscious sedation endorsement – Dental Board of Australia (March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Pr="00FD7CA1" w:rsidRDefault="00FD7CA1" w:rsidP="00FD7CA1">
    <w:pPr>
      <w:pStyle w:val="AHPRAfooter"/>
      <w:tabs>
        <w:tab w:val="left" w:pos="5518"/>
      </w:tabs>
      <w:spacing w:after="0"/>
      <w:rPr>
        <w:szCs w:val="16"/>
      </w:rPr>
    </w:pPr>
    <w:r>
      <w:rPr>
        <w:szCs w:val="16"/>
      </w:rPr>
      <w:t>Entry-level competencies: conscious sedation endorsement – Dental Board of Australia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A5" w:rsidRDefault="002220A5" w:rsidP="00FC2881">
      <w:r>
        <w:separator/>
      </w:r>
    </w:p>
  </w:footnote>
  <w:footnote w:type="continuationSeparator" w:id="0">
    <w:p w:rsidR="002220A5" w:rsidRDefault="002220A5" w:rsidP="00FC2881">
      <w:r>
        <w:continuationSeparator/>
      </w:r>
    </w:p>
  </w:footnote>
  <w:footnote w:id="1">
    <w:p w:rsidR="002220A5" w:rsidRPr="006D026C" w:rsidRDefault="002220A5" w:rsidP="006D026C">
      <w:pPr>
        <w:pStyle w:val="FootnoteText"/>
        <w:spacing w:after="0"/>
        <w:rPr>
          <w:sz w:val="18"/>
          <w:szCs w:val="18"/>
        </w:rPr>
      </w:pPr>
      <w:r w:rsidRPr="006D026C">
        <w:rPr>
          <w:rStyle w:val="FootnoteReference"/>
          <w:sz w:val="18"/>
          <w:szCs w:val="18"/>
        </w:rPr>
        <w:footnoteRef/>
      </w:r>
      <w:r w:rsidRPr="006D026C">
        <w:rPr>
          <w:sz w:val="18"/>
          <w:szCs w:val="18"/>
        </w:rPr>
        <w:t xml:space="preserve"> Defined in </w:t>
      </w:r>
      <w:r w:rsidRPr="00D361EF">
        <w:rPr>
          <w:i/>
          <w:iCs/>
          <w:sz w:val="18"/>
          <w:szCs w:val="18"/>
        </w:rPr>
        <w:t xml:space="preserve">Guidelines on Sedation and/or Analgesia for Diagnostic and Interventional Medical, Dental or Surgical Procedures </w:t>
      </w:r>
      <w:r w:rsidRPr="00D361EF">
        <w:rPr>
          <w:sz w:val="18"/>
          <w:szCs w:val="18"/>
        </w:rPr>
        <w:t>(PS09 2014) Australian and New Zealand College of Anaesthetists (ANZCA)</w:t>
      </w:r>
      <w:r w:rsidR="005A467F" w:rsidRPr="006D026C">
        <w:rPr>
          <w:sz w:val="18"/>
          <w:szCs w:val="18"/>
        </w:rPr>
        <w:t>.</w:t>
      </w:r>
      <w:r w:rsidRPr="006D026C">
        <w:rPr>
          <w:sz w:val="18"/>
          <w:szCs w:val="18"/>
        </w:rPr>
        <w:t xml:space="preserve"> </w:t>
      </w:r>
    </w:p>
  </w:footnote>
  <w:footnote w:id="2">
    <w:p w:rsidR="00D361EF" w:rsidRDefault="00D361EF" w:rsidP="006D026C">
      <w:pPr>
        <w:pStyle w:val="FootnoteText"/>
        <w:spacing w:after="0"/>
      </w:pPr>
      <w:r w:rsidRPr="006D026C">
        <w:rPr>
          <w:rStyle w:val="FootnoteReference"/>
          <w:sz w:val="18"/>
          <w:szCs w:val="18"/>
        </w:rPr>
        <w:footnoteRef/>
      </w:r>
      <w:r w:rsidRPr="006D026C">
        <w:rPr>
          <w:sz w:val="18"/>
          <w:szCs w:val="18"/>
        </w:rPr>
        <w:t xml:space="preserve"> 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Pr="00315933" w:rsidRDefault="002220A5" w:rsidP="00D638E0">
    <w:pPr>
      <w:ind w:left="-1134" w:right="-567"/>
      <w:jc w:val="right"/>
    </w:pPr>
  </w:p>
  <w:p w:rsidR="002220A5" w:rsidRDefault="00222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Default="002220A5" w:rsidP="00124242"/>
  <w:p w:rsidR="00295696" w:rsidRDefault="00295696" w:rsidP="00124242"/>
  <w:p w:rsidR="002220A5" w:rsidRDefault="002220A5" w:rsidP="00124242"/>
  <w:p w:rsidR="002220A5" w:rsidRDefault="002220A5" w:rsidP="00124242"/>
  <w:p w:rsidR="002220A5" w:rsidRDefault="002220A5" w:rsidP="00124242"/>
  <w:p w:rsidR="002220A5" w:rsidRDefault="002220A5" w:rsidP="001242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Pr="00315933" w:rsidRDefault="002220A5" w:rsidP="00D638E0">
    <w:pPr>
      <w:ind w:left="-1134" w:right="-567"/>
      <w:jc w:val="right"/>
    </w:pPr>
  </w:p>
  <w:p w:rsidR="002220A5" w:rsidRDefault="002220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A5" w:rsidRDefault="002220A5" w:rsidP="006D026C">
    <w:pPr>
      <w:tabs>
        <w:tab w:val="left" w:pos="3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C0"/>
    <w:multiLevelType w:val="hybridMultilevel"/>
    <w:tmpl w:val="675829AE"/>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B23"/>
    <w:multiLevelType w:val="hybridMultilevel"/>
    <w:tmpl w:val="303A6A3E"/>
    <w:lvl w:ilvl="0" w:tplc="22A69F6C">
      <w:start w:val="1"/>
      <w:numFmt w:val="decimal"/>
      <w:pStyle w:val="AHPRAbodyContextparanumbered"/>
      <w:lvlText w:val="%1."/>
      <w:lvlJc w:val="left"/>
      <w:pPr>
        <w:ind w:left="360" w:hanging="360"/>
      </w:pPr>
      <w:rPr>
        <w:rFonts w:ascii="Arial" w:hAnsi="Arial" w:hint="default"/>
        <w:b w:val="0"/>
        <w:i w:val="0"/>
        <w:color w:val="auto"/>
        <w:sz w:val="20"/>
      </w:rPr>
    </w:lvl>
    <w:lvl w:ilvl="1" w:tplc="0409000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D6F63"/>
    <w:multiLevelType w:val="hybridMultilevel"/>
    <w:tmpl w:val="8F1462C0"/>
    <w:lvl w:ilvl="0" w:tplc="00000001">
      <w:start w:val="1"/>
      <w:numFmt w:val="decimal"/>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8A06525"/>
    <w:multiLevelType w:val="hybridMultilevel"/>
    <w:tmpl w:val="00C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35B4ED7"/>
    <w:multiLevelType w:val="hybridMultilevel"/>
    <w:tmpl w:val="8F1462C0"/>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6237F"/>
    <w:multiLevelType w:val="hybridMultilevel"/>
    <w:tmpl w:val="E3E0A73A"/>
    <w:lvl w:ilvl="0" w:tplc="DF8ED536">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8192FC6"/>
    <w:multiLevelType w:val="hybridMultilevel"/>
    <w:tmpl w:val="DB0AA16C"/>
    <w:lvl w:ilvl="0" w:tplc="45BA6D28">
      <w:start w:val="1"/>
      <w:numFmt w:val="bullet"/>
      <w:pStyle w:val="AHPR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4040"/>
    <w:multiLevelType w:val="hybridMultilevel"/>
    <w:tmpl w:val="BC406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4CD74EE"/>
    <w:multiLevelType w:val="hybridMultilevel"/>
    <w:tmpl w:val="DB3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342E7"/>
    <w:multiLevelType w:val="hybridMultilevel"/>
    <w:tmpl w:val="8F1462C0"/>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4651D4"/>
    <w:multiLevelType w:val="hybridMultilevel"/>
    <w:tmpl w:val="F9E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ED33D0B"/>
    <w:multiLevelType w:val="hybridMultilevel"/>
    <w:tmpl w:val="FA342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5"/>
  </w:num>
  <w:num w:numId="2">
    <w:abstractNumId w:val="10"/>
  </w:num>
  <w:num w:numId="3">
    <w:abstractNumId w:val="17"/>
  </w:num>
  <w:num w:numId="4">
    <w:abstractNumId w:val="21"/>
  </w:num>
  <w:num w:numId="5">
    <w:abstractNumId w:val="7"/>
  </w:num>
  <w:num w:numId="6">
    <w:abstractNumId w:val="22"/>
  </w:num>
  <w:num w:numId="7">
    <w:abstractNumId w:val="9"/>
  </w:num>
  <w:num w:numId="8">
    <w:abstractNumId w:val="13"/>
  </w:num>
  <w:num w:numId="9">
    <w:abstractNumId w:val="8"/>
  </w:num>
  <w:num w:numId="10">
    <w:abstractNumId w:val="3"/>
  </w:num>
  <w:num w:numId="11">
    <w:abstractNumId w:val="5"/>
  </w:num>
  <w:num w:numId="12">
    <w:abstractNumId w:val="4"/>
  </w:num>
  <w:num w:numId="13">
    <w:abstractNumId w:val="24"/>
  </w:num>
  <w:num w:numId="14">
    <w:abstractNumId w:val="20"/>
  </w:num>
  <w:num w:numId="15">
    <w:abstractNumId w:val="26"/>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6"/>
  </w:num>
  <w:num w:numId="23">
    <w:abstractNumId w:val="11"/>
  </w:num>
  <w:num w:numId="24">
    <w:abstractNumId w:val="19"/>
  </w:num>
  <w:num w:numId="25">
    <w:abstractNumId w:val="2"/>
  </w:num>
  <w:num w:numId="26">
    <w:abstractNumId w:val="0"/>
  </w:num>
  <w:num w:numId="27">
    <w:abstractNumId w:val="14"/>
  </w:num>
  <w:num w:numId="28">
    <w:abstractNumId w:val="12"/>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0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074C6"/>
    <w:rsid w:val="00000033"/>
    <w:rsid w:val="0000040F"/>
    <w:rsid w:val="00001E95"/>
    <w:rsid w:val="000026CD"/>
    <w:rsid w:val="00003987"/>
    <w:rsid w:val="00006922"/>
    <w:rsid w:val="00012036"/>
    <w:rsid w:val="00020469"/>
    <w:rsid w:val="000256FB"/>
    <w:rsid w:val="00026216"/>
    <w:rsid w:val="0002656A"/>
    <w:rsid w:val="00026BF1"/>
    <w:rsid w:val="00027349"/>
    <w:rsid w:val="000301D3"/>
    <w:rsid w:val="000334D7"/>
    <w:rsid w:val="00035C41"/>
    <w:rsid w:val="0003601F"/>
    <w:rsid w:val="00037C8B"/>
    <w:rsid w:val="000412B5"/>
    <w:rsid w:val="000435D7"/>
    <w:rsid w:val="00047AAB"/>
    <w:rsid w:val="00050AD1"/>
    <w:rsid w:val="00056F8F"/>
    <w:rsid w:val="000602ED"/>
    <w:rsid w:val="000627BD"/>
    <w:rsid w:val="00067A3D"/>
    <w:rsid w:val="00070CEE"/>
    <w:rsid w:val="00076F9F"/>
    <w:rsid w:val="00080D19"/>
    <w:rsid w:val="00081473"/>
    <w:rsid w:val="00083E35"/>
    <w:rsid w:val="00091259"/>
    <w:rsid w:val="000914E8"/>
    <w:rsid w:val="000932A2"/>
    <w:rsid w:val="000945FB"/>
    <w:rsid w:val="0009660D"/>
    <w:rsid w:val="000966B9"/>
    <w:rsid w:val="000A1C56"/>
    <w:rsid w:val="000A25B1"/>
    <w:rsid w:val="000A7567"/>
    <w:rsid w:val="000B04F8"/>
    <w:rsid w:val="000C2DD1"/>
    <w:rsid w:val="000C3E9B"/>
    <w:rsid w:val="000D2AA7"/>
    <w:rsid w:val="000D6196"/>
    <w:rsid w:val="000E0207"/>
    <w:rsid w:val="000E1404"/>
    <w:rsid w:val="000E2449"/>
    <w:rsid w:val="000E42EA"/>
    <w:rsid w:val="000E542A"/>
    <w:rsid w:val="000E5929"/>
    <w:rsid w:val="000F247F"/>
    <w:rsid w:val="000F308F"/>
    <w:rsid w:val="000F5CEF"/>
    <w:rsid w:val="000F7B87"/>
    <w:rsid w:val="0010139F"/>
    <w:rsid w:val="00104CAF"/>
    <w:rsid w:val="00106E63"/>
    <w:rsid w:val="001104E0"/>
    <w:rsid w:val="00111C50"/>
    <w:rsid w:val="00115DE2"/>
    <w:rsid w:val="00116885"/>
    <w:rsid w:val="0011692A"/>
    <w:rsid w:val="0011797A"/>
    <w:rsid w:val="001201E3"/>
    <w:rsid w:val="001207DE"/>
    <w:rsid w:val="0012248C"/>
    <w:rsid w:val="001237CB"/>
    <w:rsid w:val="00124242"/>
    <w:rsid w:val="0013356A"/>
    <w:rsid w:val="00137EAA"/>
    <w:rsid w:val="00144834"/>
    <w:rsid w:val="00144DEF"/>
    <w:rsid w:val="00145D3C"/>
    <w:rsid w:val="00145F46"/>
    <w:rsid w:val="00146829"/>
    <w:rsid w:val="00146F1C"/>
    <w:rsid w:val="001502A2"/>
    <w:rsid w:val="00150C46"/>
    <w:rsid w:val="001510B1"/>
    <w:rsid w:val="0015122D"/>
    <w:rsid w:val="00161370"/>
    <w:rsid w:val="00164B45"/>
    <w:rsid w:val="001740BE"/>
    <w:rsid w:val="00175A76"/>
    <w:rsid w:val="00176593"/>
    <w:rsid w:val="001765CB"/>
    <w:rsid w:val="00180CEA"/>
    <w:rsid w:val="00182779"/>
    <w:rsid w:val="001923E1"/>
    <w:rsid w:val="00195BD6"/>
    <w:rsid w:val="00196732"/>
    <w:rsid w:val="0019781B"/>
    <w:rsid w:val="001A0907"/>
    <w:rsid w:val="001A553C"/>
    <w:rsid w:val="001A5D97"/>
    <w:rsid w:val="001A6E2F"/>
    <w:rsid w:val="001B031E"/>
    <w:rsid w:val="001B5A8D"/>
    <w:rsid w:val="001C070C"/>
    <w:rsid w:val="001C1C46"/>
    <w:rsid w:val="001C6153"/>
    <w:rsid w:val="001C6D57"/>
    <w:rsid w:val="001C7DC0"/>
    <w:rsid w:val="001D3A14"/>
    <w:rsid w:val="001D3E66"/>
    <w:rsid w:val="001D6979"/>
    <w:rsid w:val="001D7123"/>
    <w:rsid w:val="001E5B29"/>
    <w:rsid w:val="001F3102"/>
    <w:rsid w:val="001F3122"/>
    <w:rsid w:val="001F4EEE"/>
    <w:rsid w:val="001F58BE"/>
    <w:rsid w:val="00200740"/>
    <w:rsid w:val="0020080A"/>
    <w:rsid w:val="00201C0F"/>
    <w:rsid w:val="00203ED3"/>
    <w:rsid w:val="00206248"/>
    <w:rsid w:val="00206CF0"/>
    <w:rsid w:val="002119EF"/>
    <w:rsid w:val="00215757"/>
    <w:rsid w:val="002220A5"/>
    <w:rsid w:val="00222201"/>
    <w:rsid w:val="002226D3"/>
    <w:rsid w:val="00222F02"/>
    <w:rsid w:val="00223D63"/>
    <w:rsid w:val="00236A0B"/>
    <w:rsid w:val="0024038F"/>
    <w:rsid w:val="002414F6"/>
    <w:rsid w:val="00242C3E"/>
    <w:rsid w:val="00245F4D"/>
    <w:rsid w:val="002465E5"/>
    <w:rsid w:val="0024698D"/>
    <w:rsid w:val="002473F5"/>
    <w:rsid w:val="0024784E"/>
    <w:rsid w:val="00250801"/>
    <w:rsid w:val="002562F4"/>
    <w:rsid w:val="0025717D"/>
    <w:rsid w:val="00261ACC"/>
    <w:rsid w:val="00262F4F"/>
    <w:rsid w:val="00264F14"/>
    <w:rsid w:val="002670D7"/>
    <w:rsid w:val="00274CF8"/>
    <w:rsid w:val="00275413"/>
    <w:rsid w:val="00275E47"/>
    <w:rsid w:val="00277513"/>
    <w:rsid w:val="0028013F"/>
    <w:rsid w:val="002809CB"/>
    <w:rsid w:val="002810C7"/>
    <w:rsid w:val="00282541"/>
    <w:rsid w:val="002825F5"/>
    <w:rsid w:val="00286A84"/>
    <w:rsid w:val="0029067D"/>
    <w:rsid w:val="00290768"/>
    <w:rsid w:val="00290A20"/>
    <w:rsid w:val="00295696"/>
    <w:rsid w:val="00295B44"/>
    <w:rsid w:val="00297FAF"/>
    <w:rsid w:val="002A4DD5"/>
    <w:rsid w:val="002B2AE8"/>
    <w:rsid w:val="002B2D48"/>
    <w:rsid w:val="002B6213"/>
    <w:rsid w:val="002B720F"/>
    <w:rsid w:val="002B74F0"/>
    <w:rsid w:val="002C0F4A"/>
    <w:rsid w:val="002C1F82"/>
    <w:rsid w:val="002C34EA"/>
    <w:rsid w:val="002C5389"/>
    <w:rsid w:val="002C5C8E"/>
    <w:rsid w:val="002D0572"/>
    <w:rsid w:val="002D05B4"/>
    <w:rsid w:val="002D115C"/>
    <w:rsid w:val="002D1FEA"/>
    <w:rsid w:val="002E371D"/>
    <w:rsid w:val="002E432F"/>
    <w:rsid w:val="002E5962"/>
    <w:rsid w:val="002E6B95"/>
    <w:rsid w:val="002F0603"/>
    <w:rsid w:val="002F6902"/>
    <w:rsid w:val="002F7CA0"/>
    <w:rsid w:val="003009FB"/>
    <w:rsid w:val="00304342"/>
    <w:rsid w:val="00305AFC"/>
    <w:rsid w:val="003074C6"/>
    <w:rsid w:val="003122F2"/>
    <w:rsid w:val="00312404"/>
    <w:rsid w:val="00314F75"/>
    <w:rsid w:val="0031530F"/>
    <w:rsid w:val="00316C67"/>
    <w:rsid w:val="00317417"/>
    <w:rsid w:val="00327885"/>
    <w:rsid w:val="00330860"/>
    <w:rsid w:val="00330D7E"/>
    <w:rsid w:val="00332CAA"/>
    <w:rsid w:val="00334C53"/>
    <w:rsid w:val="00336086"/>
    <w:rsid w:val="00341984"/>
    <w:rsid w:val="00342E94"/>
    <w:rsid w:val="0034497F"/>
    <w:rsid w:val="00354072"/>
    <w:rsid w:val="00354135"/>
    <w:rsid w:val="00356CB3"/>
    <w:rsid w:val="003579F6"/>
    <w:rsid w:val="003631FA"/>
    <w:rsid w:val="003656C5"/>
    <w:rsid w:val="00366F08"/>
    <w:rsid w:val="0036725B"/>
    <w:rsid w:val="003707BE"/>
    <w:rsid w:val="00376A05"/>
    <w:rsid w:val="0038152F"/>
    <w:rsid w:val="00382D0A"/>
    <w:rsid w:val="00383509"/>
    <w:rsid w:val="00384D3A"/>
    <w:rsid w:val="003853CB"/>
    <w:rsid w:val="00386BBB"/>
    <w:rsid w:val="003902F5"/>
    <w:rsid w:val="00390A77"/>
    <w:rsid w:val="00391070"/>
    <w:rsid w:val="003949D0"/>
    <w:rsid w:val="00396D7F"/>
    <w:rsid w:val="003A24D4"/>
    <w:rsid w:val="003A304E"/>
    <w:rsid w:val="003A4184"/>
    <w:rsid w:val="003A5018"/>
    <w:rsid w:val="003A5A50"/>
    <w:rsid w:val="003A60ED"/>
    <w:rsid w:val="003A7B3B"/>
    <w:rsid w:val="003B1817"/>
    <w:rsid w:val="003B22EB"/>
    <w:rsid w:val="003B2688"/>
    <w:rsid w:val="003B445A"/>
    <w:rsid w:val="003C0369"/>
    <w:rsid w:val="003C1BF8"/>
    <w:rsid w:val="003C36A2"/>
    <w:rsid w:val="003C38B6"/>
    <w:rsid w:val="003C3EE4"/>
    <w:rsid w:val="003D476A"/>
    <w:rsid w:val="003D5B0A"/>
    <w:rsid w:val="003D5CCF"/>
    <w:rsid w:val="003D6316"/>
    <w:rsid w:val="003D6DBD"/>
    <w:rsid w:val="003E26DE"/>
    <w:rsid w:val="003E2AD7"/>
    <w:rsid w:val="003E3268"/>
    <w:rsid w:val="003E5A4C"/>
    <w:rsid w:val="003E79CE"/>
    <w:rsid w:val="003F2E3C"/>
    <w:rsid w:val="003F2F06"/>
    <w:rsid w:val="003F32D5"/>
    <w:rsid w:val="003F5C99"/>
    <w:rsid w:val="00404128"/>
    <w:rsid w:val="004055AE"/>
    <w:rsid w:val="00405C0A"/>
    <w:rsid w:val="004075C5"/>
    <w:rsid w:val="0040767D"/>
    <w:rsid w:val="00407763"/>
    <w:rsid w:val="00414F2C"/>
    <w:rsid w:val="00417464"/>
    <w:rsid w:val="00433482"/>
    <w:rsid w:val="00436C7B"/>
    <w:rsid w:val="004437ED"/>
    <w:rsid w:val="004505B6"/>
    <w:rsid w:val="00450B34"/>
    <w:rsid w:val="00450F7D"/>
    <w:rsid w:val="00452BF6"/>
    <w:rsid w:val="0045305F"/>
    <w:rsid w:val="00453C83"/>
    <w:rsid w:val="00453DC6"/>
    <w:rsid w:val="004604DD"/>
    <w:rsid w:val="004606A7"/>
    <w:rsid w:val="00460E05"/>
    <w:rsid w:val="00462FCF"/>
    <w:rsid w:val="004634A3"/>
    <w:rsid w:val="00466B05"/>
    <w:rsid w:val="00470AFC"/>
    <w:rsid w:val="00472D9D"/>
    <w:rsid w:val="00473BA9"/>
    <w:rsid w:val="00473D7A"/>
    <w:rsid w:val="00482B1B"/>
    <w:rsid w:val="0048358F"/>
    <w:rsid w:val="00487578"/>
    <w:rsid w:val="0049023A"/>
    <w:rsid w:val="004909CF"/>
    <w:rsid w:val="004964F0"/>
    <w:rsid w:val="00496AEF"/>
    <w:rsid w:val="004A646A"/>
    <w:rsid w:val="004A6910"/>
    <w:rsid w:val="004A7A4E"/>
    <w:rsid w:val="004B59F6"/>
    <w:rsid w:val="004B5FE5"/>
    <w:rsid w:val="004C12AF"/>
    <w:rsid w:val="004C1428"/>
    <w:rsid w:val="004C1B06"/>
    <w:rsid w:val="004C29F6"/>
    <w:rsid w:val="004C3FE4"/>
    <w:rsid w:val="004C6E31"/>
    <w:rsid w:val="004D01D7"/>
    <w:rsid w:val="004D20FD"/>
    <w:rsid w:val="004D51CE"/>
    <w:rsid w:val="004D7537"/>
    <w:rsid w:val="004E0D49"/>
    <w:rsid w:val="004E3301"/>
    <w:rsid w:val="004E336C"/>
    <w:rsid w:val="004E395C"/>
    <w:rsid w:val="004E4FBB"/>
    <w:rsid w:val="004E4FBE"/>
    <w:rsid w:val="004E587F"/>
    <w:rsid w:val="004F1248"/>
    <w:rsid w:val="004F5EFA"/>
    <w:rsid w:val="00501D7B"/>
    <w:rsid w:val="005025A3"/>
    <w:rsid w:val="005026C8"/>
    <w:rsid w:val="005152E8"/>
    <w:rsid w:val="0052563F"/>
    <w:rsid w:val="005268FB"/>
    <w:rsid w:val="005271F3"/>
    <w:rsid w:val="0053094F"/>
    <w:rsid w:val="005322AD"/>
    <w:rsid w:val="00536357"/>
    <w:rsid w:val="0054589B"/>
    <w:rsid w:val="00545C87"/>
    <w:rsid w:val="0054704A"/>
    <w:rsid w:val="005478B5"/>
    <w:rsid w:val="00547F83"/>
    <w:rsid w:val="00553A4C"/>
    <w:rsid w:val="00554335"/>
    <w:rsid w:val="00555F2E"/>
    <w:rsid w:val="00557DBB"/>
    <w:rsid w:val="00560ED0"/>
    <w:rsid w:val="005652D6"/>
    <w:rsid w:val="005663DF"/>
    <w:rsid w:val="00574124"/>
    <w:rsid w:val="00575E17"/>
    <w:rsid w:val="00580722"/>
    <w:rsid w:val="00580F49"/>
    <w:rsid w:val="00580FBC"/>
    <w:rsid w:val="005813A6"/>
    <w:rsid w:val="005825E5"/>
    <w:rsid w:val="00583B68"/>
    <w:rsid w:val="00584383"/>
    <w:rsid w:val="00584D27"/>
    <w:rsid w:val="00585010"/>
    <w:rsid w:val="00591721"/>
    <w:rsid w:val="005A04B5"/>
    <w:rsid w:val="005A0FA9"/>
    <w:rsid w:val="005A467F"/>
    <w:rsid w:val="005A6C54"/>
    <w:rsid w:val="005B3AD5"/>
    <w:rsid w:val="005B41A9"/>
    <w:rsid w:val="005B4CDC"/>
    <w:rsid w:val="005C2118"/>
    <w:rsid w:val="005C6817"/>
    <w:rsid w:val="005C698E"/>
    <w:rsid w:val="005D1FA1"/>
    <w:rsid w:val="005D357B"/>
    <w:rsid w:val="005D368B"/>
    <w:rsid w:val="005D65C0"/>
    <w:rsid w:val="005E0771"/>
    <w:rsid w:val="005E3950"/>
    <w:rsid w:val="005E4136"/>
    <w:rsid w:val="005E52E4"/>
    <w:rsid w:val="005E6523"/>
    <w:rsid w:val="00600336"/>
    <w:rsid w:val="006003D0"/>
    <w:rsid w:val="006014AD"/>
    <w:rsid w:val="00604599"/>
    <w:rsid w:val="00606594"/>
    <w:rsid w:val="00610436"/>
    <w:rsid w:val="00614055"/>
    <w:rsid w:val="006140EF"/>
    <w:rsid w:val="00614474"/>
    <w:rsid w:val="006273C9"/>
    <w:rsid w:val="00627CBB"/>
    <w:rsid w:val="00630904"/>
    <w:rsid w:val="00633EA7"/>
    <w:rsid w:val="00636A23"/>
    <w:rsid w:val="00637834"/>
    <w:rsid w:val="00640B2C"/>
    <w:rsid w:val="00645253"/>
    <w:rsid w:val="006479AA"/>
    <w:rsid w:val="00647E9B"/>
    <w:rsid w:val="006529D7"/>
    <w:rsid w:val="0065498A"/>
    <w:rsid w:val="006562B2"/>
    <w:rsid w:val="006574B6"/>
    <w:rsid w:val="0066377D"/>
    <w:rsid w:val="00663A9F"/>
    <w:rsid w:val="00664BC3"/>
    <w:rsid w:val="00667CAD"/>
    <w:rsid w:val="0067065F"/>
    <w:rsid w:val="00671747"/>
    <w:rsid w:val="00671E0A"/>
    <w:rsid w:val="00674C9A"/>
    <w:rsid w:val="00675C9C"/>
    <w:rsid w:val="00675CDE"/>
    <w:rsid w:val="00675E40"/>
    <w:rsid w:val="006767A2"/>
    <w:rsid w:val="00681D5E"/>
    <w:rsid w:val="00682268"/>
    <w:rsid w:val="00685711"/>
    <w:rsid w:val="00687CFE"/>
    <w:rsid w:val="00691EE5"/>
    <w:rsid w:val="00692DC7"/>
    <w:rsid w:val="006931C2"/>
    <w:rsid w:val="00694D43"/>
    <w:rsid w:val="0069542C"/>
    <w:rsid w:val="006955EA"/>
    <w:rsid w:val="00695D0A"/>
    <w:rsid w:val="006A51A9"/>
    <w:rsid w:val="006A5F1A"/>
    <w:rsid w:val="006A6F67"/>
    <w:rsid w:val="006A718C"/>
    <w:rsid w:val="006B02A3"/>
    <w:rsid w:val="006B36EB"/>
    <w:rsid w:val="006C0257"/>
    <w:rsid w:val="006C0E29"/>
    <w:rsid w:val="006C102E"/>
    <w:rsid w:val="006C531C"/>
    <w:rsid w:val="006C7A88"/>
    <w:rsid w:val="006D026C"/>
    <w:rsid w:val="006D1429"/>
    <w:rsid w:val="006D30FE"/>
    <w:rsid w:val="006D3757"/>
    <w:rsid w:val="006D658A"/>
    <w:rsid w:val="006E02E5"/>
    <w:rsid w:val="006E02FD"/>
    <w:rsid w:val="006E10C2"/>
    <w:rsid w:val="006E4088"/>
    <w:rsid w:val="006E5C20"/>
    <w:rsid w:val="006F21FA"/>
    <w:rsid w:val="006F369E"/>
    <w:rsid w:val="006F7348"/>
    <w:rsid w:val="006F796D"/>
    <w:rsid w:val="0070155F"/>
    <w:rsid w:val="00703B1F"/>
    <w:rsid w:val="007043F1"/>
    <w:rsid w:val="0070462C"/>
    <w:rsid w:val="00720429"/>
    <w:rsid w:val="007206A5"/>
    <w:rsid w:val="00721D90"/>
    <w:rsid w:val="00722219"/>
    <w:rsid w:val="00722F8F"/>
    <w:rsid w:val="0072321E"/>
    <w:rsid w:val="00724A21"/>
    <w:rsid w:val="00727A04"/>
    <w:rsid w:val="0073155D"/>
    <w:rsid w:val="00732D9F"/>
    <w:rsid w:val="007359BB"/>
    <w:rsid w:val="00735A71"/>
    <w:rsid w:val="007372A4"/>
    <w:rsid w:val="00737805"/>
    <w:rsid w:val="00741B04"/>
    <w:rsid w:val="00742AF1"/>
    <w:rsid w:val="00743957"/>
    <w:rsid w:val="007463FE"/>
    <w:rsid w:val="0075003F"/>
    <w:rsid w:val="00754CFB"/>
    <w:rsid w:val="00770BF0"/>
    <w:rsid w:val="007722E3"/>
    <w:rsid w:val="00773358"/>
    <w:rsid w:val="00777A7D"/>
    <w:rsid w:val="00782D2A"/>
    <w:rsid w:val="00787DBE"/>
    <w:rsid w:val="00797B77"/>
    <w:rsid w:val="007A0147"/>
    <w:rsid w:val="007A043C"/>
    <w:rsid w:val="007A33F3"/>
    <w:rsid w:val="007A3F57"/>
    <w:rsid w:val="007A62C7"/>
    <w:rsid w:val="007B014B"/>
    <w:rsid w:val="007B0E78"/>
    <w:rsid w:val="007B7542"/>
    <w:rsid w:val="007B77D6"/>
    <w:rsid w:val="007C7D19"/>
    <w:rsid w:val="007D1500"/>
    <w:rsid w:val="007D4836"/>
    <w:rsid w:val="007E28CC"/>
    <w:rsid w:val="007E2C84"/>
    <w:rsid w:val="007E7863"/>
    <w:rsid w:val="007F0095"/>
    <w:rsid w:val="00801E2F"/>
    <w:rsid w:val="00802C02"/>
    <w:rsid w:val="00805488"/>
    <w:rsid w:val="00812F6B"/>
    <w:rsid w:val="008130A2"/>
    <w:rsid w:val="008158B0"/>
    <w:rsid w:val="008205B1"/>
    <w:rsid w:val="0082240A"/>
    <w:rsid w:val="008228B4"/>
    <w:rsid w:val="00824CBA"/>
    <w:rsid w:val="00830AA0"/>
    <w:rsid w:val="0083224A"/>
    <w:rsid w:val="00832D48"/>
    <w:rsid w:val="008331A1"/>
    <w:rsid w:val="008338F7"/>
    <w:rsid w:val="00835F14"/>
    <w:rsid w:val="00837EFF"/>
    <w:rsid w:val="00840D4C"/>
    <w:rsid w:val="00843749"/>
    <w:rsid w:val="00850214"/>
    <w:rsid w:val="00852BDD"/>
    <w:rsid w:val="008531E3"/>
    <w:rsid w:val="00855EE4"/>
    <w:rsid w:val="00855F5B"/>
    <w:rsid w:val="0085606C"/>
    <w:rsid w:val="008601FE"/>
    <w:rsid w:val="00860F40"/>
    <w:rsid w:val="0086120F"/>
    <w:rsid w:val="008615C9"/>
    <w:rsid w:val="00863780"/>
    <w:rsid w:val="00863E9D"/>
    <w:rsid w:val="00867B6D"/>
    <w:rsid w:val="00872233"/>
    <w:rsid w:val="00872B11"/>
    <w:rsid w:val="00875918"/>
    <w:rsid w:val="00876569"/>
    <w:rsid w:val="0087728A"/>
    <w:rsid w:val="00877A39"/>
    <w:rsid w:val="00883974"/>
    <w:rsid w:val="00886D11"/>
    <w:rsid w:val="00890806"/>
    <w:rsid w:val="00891F64"/>
    <w:rsid w:val="0089206E"/>
    <w:rsid w:val="00892C27"/>
    <w:rsid w:val="00894172"/>
    <w:rsid w:val="008942B2"/>
    <w:rsid w:val="008979D5"/>
    <w:rsid w:val="008A14C7"/>
    <w:rsid w:val="008A389D"/>
    <w:rsid w:val="008A3BA9"/>
    <w:rsid w:val="008A3EDE"/>
    <w:rsid w:val="008A4C3B"/>
    <w:rsid w:val="008B201C"/>
    <w:rsid w:val="008B2AD7"/>
    <w:rsid w:val="008B3236"/>
    <w:rsid w:val="008B6C64"/>
    <w:rsid w:val="008D2C67"/>
    <w:rsid w:val="008D36AE"/>
    <w:rsid w:val="008D6B7E"/>
    <w:rsid w:val="008D6E93"/>
    <w:rsid w:val="008D6F56"/>
    <w:rsid w:val="008D7845"/>
    <w:rsid w:val="008E2878"/>
    <w:rsid w:val="008E7342"/>
    <w:rsid w:val="008F15E5"/>
    <w:rsid w:val="008F1F1A"/>
    <w:rsid w:val="008F2CA7"/>
    <w:rsid w:val="008F3BAE"/>
    <w:rsid w:val="00905C8B"/>
    <w:rsid w:val="00912467"/>
    <w:rsid w:val="009142B6"/>
    <w:rsid w:val="00914A59"/>
    <w:rsid w:val="00914D4E"/>
    <w:rsid w:val="00914D8B"/>
    <w:rsid w:val="00915E99"/>
    <w:rsid w:val="0092104E"/>
    <w:rsid w:val="009228A4"/>
    <w:rsid w:val="0092587A"/>
    <w:rsid w:val="00930EB4"/>
    <w:rsid w:val="00934214"/>
    <w:rsid w:val="009360D6"/>
    <w:rsid w:val="0094295D"/>
    <w:rsid w:val="00947539"/>
    <w:rsid w:val="00947E20"/>
    <w:rsid w:val="0095077F"/>
    <w:rsid w:val="00954652"/>
    <w:rsid w:val="00957D6D"/>
    <w:rsid w:val="00963B3E"/>
    <w:rsid w:val="00963D03"/>
    <w:rsid w:val="00965EC6"/>
    <w:rsid w:val="00965F9A"/>
    <w:rsid w:val="009668DD"/>
    <w:rsid w:val="009720D9"/>
    <w:rsid w:val="00973F4C"/>
    <w:rsid w:val="0097483F"/>
    <w:rsid w:val="00974AAF"/>
    <w:rsid w:val="00974D1A"/>
    <w:rsid w:val="009754DE"/>
    <w:rsid w:val="0097570B"/>
    <w:rsid w:val="009777D3"/>
    <w:rsid w:val="00977A56"/>
    <w:rsid w:val="009843CA"/>
    <w:rsid w:val="009859E6"/>
    <w:rsid w:val="0098652C"/>
    <w:rsid w:val="00991BF8"/>
    <w:rsid w:val="00991DA2"/>
    <w:rsid w:val="009935A2"/>
    <w:rsid w:val="00997F55"/>
    <w:rsid w:val="009A5F43"/>
    <w:rsid w:val="009A681F"/>
    <w:rsid w:val="009A6EB5"/>
    <w:rsid w:val="009B0905"/>
    <w:rsid w:val="009B35BA"/>
    <w:rsid w:val="009C26C1"/>
    <w:rsid w:val="009C33E0"/>
    <w:rsid w:val="009C3E3C"/>
    <w:rsid w:val="009C6933"/>
    <w:rsid w:val="009D3E1D"/>
    <w:rsid w:val="009D5ED6"/>
    <w:rsid w:val="009E32C4"/>
    <w:rsid w:val="009E38F3"/>
    <w:rsid w:val="009F3875"/>
    <w:rsid w:val="009F72CD"/>
    <w:rsid w:val="00A00C71"/>
    <w:rsid w:val="00A01B61"/>
    <w:rsid w:val="00A027D3"/>
    <w:rsid w:val="00A02C94"/>
    <w:rsid w:val="00A04C7A"/>
    <w:rsid w:val="00A058E5"/>
    <w:rsid w:val="00A06BA5"/>
    <w:rsid w:val="00A06C66"/>
    <w:rsid w:val="00A108DB"/>
    <w:rsid w:val="00A10BD8"/>
    <w:rsid w:val="00A11F69"/>
    <w:rsid w:val="00A12977"/>
    <w:rsid w:val="00A17D31"/>
    <w:rsid w:val="00A2072E"/>
    <w:rsid w:val="00A20A78"/>
    <w:rsid w:val="00A20C28"/>
    <w:rsid w:val="00A230E3"/>
    <w:rsid w:val="00A237BB"/>
    <w:rsid w:val="00A244F1"/>
    <w:rsid w:val="00A27594"/>
    <w:rsid w:val="00A320BA"/>
    <w:rsid w:val="00A34078"/>
    <w:rsid w:val="00A44270"/>
    <w:rsid w:val="00A4616D"/>
    <w:rsid w:val="00A53B5D"/>
    <w:rsid w:val="00A57AAC"/>
    <w:rsid w:val="00A612FE"/>
    <w:rsid w:val="00A6257E"/>
    <w:rsid w:val="00A63C54"/>
    <w:rsid w:val="00A65186"/>
    <w:rsid w:val="00A65375"/>
    <w:rsid w:val="00A657AF"/>
    <w:rsid w:val="00A65C9C"/>
    <w:rsid w:val="00A6671B"/>
    <w:rsid w:val="00A71104"/>
    <w:rsid w:val="00A71F62"/>
    <w:rsid w:val="00A74456"/>
    <w:rsid w:val="00A74457"/>
    <w:rsid w:val="00A77758"/>
    <w:rsid w:val="00A77E4A"/>
    <w:rsid w:val="00A82078"/>
    <w:rsid w:val="00A838C8"/>
    <w:rsid w:val="00A86BA0"/>
    <w:rsid w:val="00A91C42"/>
    <w:rsid w:val="00A91FB3"/>
    <w:rsid w:val="00A92512"/>
    <w:rsid w:val="00A9454B"/>
    <w:rsid w:val="00A9516B"/>
    <w:rsid w:val="00A96103"/>
    <w:rsid w:val="00A9638B"/>
    <w:rsid w:val="00A9780A"/>
    <w:rsid w:val="00AA00AF"/>
    <w:rsid w:val="00AA42C8"/>
    <w:rsid w:val="00AA580B"/>
    <w:rsid w:val="00AA5FB1"/>
    <w:rsid w:val="00AA7239"/>
    <w:rsid w:val="00AA757B"/>
    <w:rsid w:val="00AB02BC"/>
    <w:rsid w:val="00AB283D"/>
    <w:rsid w:val="00AB29BB"/>
    <w:rsid w:val="00AB3511"/>
    <w:rsid w:val="00AB4673"/>
    <w:rsid w:val="00AB6D3F"/>
    <w:rsid w:val="00AC12B0"/>
    <w:rsid w:val="00AC4D66"/>
    <w:rsid w:val="00AD2F91"/>
    <w:rsid w:val="00AD312E"/>
    <w:rsid w:val="00AD3754"/>
    <w:rsid w:val="00AD7591"/>
    <w:rsid w:val="00AE2C15"/>
    <w:rsid w:val="00AE3A20"/>
    <w:rsid w:val="00AE4F7C"/>
    <w:rsid w:val="00AE690F"/>
    <w:rsid w:val="00AF7E66"/>
    <w:rsid w:val="00B00917"/>
    <w:rsid w:val="00B024B0"/>
    <w:rsid w:val="00B03DE7"/>
    <w:rsid w:val="00B049B7"/>
    <w:rsid w:val="00B07AC1"/>
    <w:rsid w:val="00B10D70"/>
    <w:rsid w:val="00B11B43"/>
    <w:rsid w:val="00B14D35"/>
    <w:rsid w:val="00B16ED3"/>
    <w:rsid w:val="00B17EBF"/>
    <w:rsid w:val="00B24FEB"/>
    <w:rsid w:val="00B26B9D"/>
    <w:rsid w:val="00B2760E"/>
    <w:rsid w:val="00B34D02"/>
    <w:rsid w:val="00B3645A"/>
    <w:rsid w:val="00B407DF"/>
    <w:rsid w:val="00B41674"/>
    <w:rsid w:val="00B42669"/>
    <w:rsid w:val="00B444A1"/>
    <w:rsid w:val="00B448CE"/>
    <w:rsid w:val="00B50533"/>
    <w:rsid w:val="00B51748"/>
    <w:rsid w:val="00B54C47"/>
    <w:rsid w:val="00B55D8C"/>
    <w:rsid w:val="00B562D9"/>
    <w:rsid w:val="00B61E5B"/>
    <w:rsid w:val="00B62FB6"/>
    <w:rsid w:val="00B650E4"/>
    <w:rsid w:val="00B650F7"/>
    <w:rsid w:val="00B65366"/>
    <w:rsid w:val="00B73520"/>
    <w:rsid w:val="00B776BD"/>
    <w:rsid w:val="00B829E8"/>
    <w:rsid w:val="00B84216"/>
    <w:rsid w:val="00B85023"/>
    <w:rsid w:val="00B942A8"/>
    <w:rsid w:val="00B95096"/>
    <w:rsid w:val="00B95D4E"/>
    <w:rsid w:val="00B9796B"/>
    <w:rsid w:val="00BA469B"/>
    <w:rsid w:val="00BA7781"/>
    <w:rsid w:val="00BB4A5B"/>
    <w:rsid w:val="00BB5380"/>
    <w:rsid w:val="00BB619D"/>
    <w:rsid w:val="00BC05E3"/>
    <w:rsid w:val="00BC10E4"/>
    <w:rsid w:val="00BC5FA0"/>
    <w:rsid w:val="00BC6BD3"/>
    <w:rsid w:val="00BC7F92"/>
    <w:rsid w:val="00BD0C2F"/>
    <w:rsid w:val="00BE1740"/>
    <w:rsid w:val="00BE4468"/>
    <w:rsid w:val="00BE52B6"/>
    <w:rsid w:val="00BF0CC9"/>
    <w:rsid w:val="00BF1D8B"/>
    <w:rsid w:val="00BF2534"/>
    <w:rsid w:val="00BF2977"/>
    <w:rsid w:val="00BF2A54"/>
    <w:rsid w:val="00BF39A9"/>
    <w:rsid w:val="00BF39CE"/>
    <w:rsid w:val="00BF7185"/>
    <w:rsid w:val="00C0123E"/>
    <w:rsid w:val="00C01405"/>
    <w:rsid w:val="00C12296"/>
    <w:rsid w:val="00C13158"/>
    <w:rsid w:val="00C13589"/>
    <w:rsid w:val="00C21573"/>
    <w:rsid w:val="00C21673"/>
    <w:rsid w:val="00C25EB2"/>
    <w:rsid w:val="00C26886"/>
    <w:rsid w:val="00C27B30"/>
    <w:rsid w:val="00C307D3"/>
    <w:rsid w:val="00C35DE1"/>
    <w:rsid w:val="00C438E8"/>
    <w:rsid w:val="00C463D8"/>
    <w:rsid w:val="00C5128F"/>
    <w:rsid w:val="00C514D2"/>
    <w:rsid w:val="00C524AA"/>
    <w:rsid w:val="00C54689"/>
    <w:rsid w:val="00C63CDF"/>
    <w:rsid w:val="00C66565"/>
    <w:rsid w:val="00C8193D"/>
    <w:rsid w:val="00C81E8F"/>
    <w:rsid w:val="00C83060"/>
    <w:rsid w:val="00C86CCE"/>
    <w:rsid w:val="00C928A6"/>
    <w:rsid w:val="00CA0ABA"/>
    <w:rsid w:val="00CA4098"/>
    <w:rsid w:val="00CA65B2"/>
    <w:rsid w:val="00CA7E0B"/>
    <w:rsid w:val="00CB04BB"/>
    <w:rsid w:val="00CB3C6D"/>
    <w:rsid w:val="00CB4E73"/>
    <w:rsid w:val="00CB4F0F"/>
    <w:rsid w:val="00CB6C08"/>
    <w:rsid w:val="00CC0B23"/>
    <w:rsid w:val="00CC13AF"/>
    <w:rsid w:val="00CC1604"/>
    <w:rsid w:val="00CC254F"/>
    <w:rsid w:val="00CD0DCA"/>
    <w:rsid w:val="00CE1885"/>
    <w:rsid w:val="00CE2187"/>
    <w:rsid w:val="00CE2472"/>
    <w:rsid w:val="00CF20F6"/>
    <w:rsid w:val="00CF2DEB"/>
    <w:rsid w:val="00CF55F8"/>
    <w:rsid w:val="00D060D9"/>
    <w:rsid w:val="00D06B9D"/>
    <w:rsid w:val="00D12E0C"/>
    <w:rsid w:val="00D146B1"/>
    <w:rsid w:val="00D14BD9"/>
    <w:rsid w:val="00D201C6"/>
    <w:rsid w:val="00D2179D"/>
    <w:rsid w:val="00D32565"/>
    <w:rsid w:val="00D361EF"/>
    <w:rsid w:val="00D37727"/>
    <w:rsid w:val="00D4102A"/>
    <w:rsid w:val="00D413BF"/>
    <w:rsid w:val="00D4336D"/>
    <w:rsid w:val="00D44866"/>
    <w:rsid w:val="00D457AD"/>
    <w:rsid w:val="00D47F11"/>
    <w:rsid w:val="00D53596"/>
    <w:rsid w:val="00D541CB"/>
    <w:rsid w:val="00D5692E"/>
    <w:rsid w:val="00D60D49"/>
    <w:rsid w:val="00D61435"/>
    <w:rsid w:val="00D63756"/>
    <w:rsid w:val="00D638E0"/>
    <w:rsid w:val="00D66986"/>
    <w:rsid w:val="00D714C9"/>
    <w:rsid w:val="00D716BA"/>
    <w:rsid w:val="00D74BA1"/>
    <w:rsid w:val="00D76171"/>
    <w:rsid w:val="00D801AB"/>
    <w:rsid w:val="00D80945"/>
    <w:rsid w:val="00D820D5"/>
    <w:rsid w:val="00D83EC3"/>
    <w:rsid w:val="00D84774"/>
    <w:rsid w:val="00D84D17"/>
    <w:rsid w:val="00D858FB"/>
    <w:rsid w:val="00D86AF1"/>
    <w:rsid w:val="00D90521"/>
    <w:rsid w:val="00D92B85"/>
    <w:rsid w:val="00D94E99"/>
    <w:rsid w:val="00D94FF7"/>
    <w:rsid w:val="00D97FFE"/>
    <w:rsid w:val="00DA44FC"/>
    <w:rsid w:val="00DA580B"/>
    <w:rsid w:val="00DA696F"/>
    <w:rsid w:val="00DA774E"/>
    <w:rsid w:val="00DC07BC"/>
    <w:rsid w:val="00DC0DBF"/>
    <w:rsid w:val="00DC2952"/>
    <w:rsid w:val="00DD1DCE"/>
    <w:rsid w:val="00DD6757"/>
    <w:rsid w:val="00DE1D4F"/>
    <w:rsid w:val="00DE472E"/>
    <w:rsid w:val="00DE4C79"/>
    <w:rsid w:val="00DE5290"/>
    <w:rsid w:val="00DE7CC5"/>
    <w:rsid w:val="00DF0B0A"/>
    <w:rsid w:val="00DF223A"/>
    <w:rsid w:val="00DF60E6"/>
    <w:rsid w:val="00DF75B8"/>
    <w:rsid w:val="00E005AE"/>
    <w:rsid w:val="00E059A1"/>
    <w:rsid w:val="00E12B06"/>
    <w:rsid w:val="00E12F3C"/>
    <w:rsid w:val="00E138EA"/>
    <w:rsid w:val="00E14E4C"/>
    <w:rsid w:val="00E15A94"/>
    <w:rsid w:val="00E20F54"/>
    <w:rsid w:val="00E239B7"/>
    <w:rsid w:val="00E26BC2"/>
    <w:rsid w:val="00E3303C"/>
    <w:rsid w:val="00E33615"/>
    <w:rsid w:val="00E33785"/>
    <w:rsid w:val="00E33E38"/>
    <w:rsid w:val="00E345FE"/>
    <w:rsid w:val="00E35D27"/>
    <w:rsid w:val="00E404FC"/>
    <w:rsid w:val="00E411C9"/>
    <w:rsid w:val="00E43A49"/>
    <w:rsid w:val="00E44962"/>
    <w:rsid w:val="00E46827"/>
    <w:rsid w:val="00E54D56"/>
    <w:rsid w:val="00E56286"/>
    <w:rsid w:val="00E5670B"/>
    <w:rsid w:val="00E57009"/>
    <w:rsid w:val="00E57ECE"/>
    <w:rsid w:val="00E6190C"/>
    <w:rsid w:val="00E67402"/>
    <w:rsid w:val="00E710C7"/>
    <w:rsid w:val="00E71CB9"/>
    <w:rsid w:val="00E73698"/>
    <w:rsid w:val="00E7763C"/>
    <w:rsid w:val="00E8251C"/>
    <w:rsid w:val="00E86712"/>
    <w:rsid w:val="00E872DE"/>
    <w:rsid w:val="00E9047E"/>
    <w:rsid w:val="00E92B55"/>
    <w:rsid w:val="00E92BC5"/>
    <w:rsid w:val="00E9607E"/>
    <w:rsid w:val="00EA048B"/>
    <w:rsid w:val="00EA1442"/>
    <w:rsid w:val="00EA5E46"/>
    <w:rsid w:val="00EB2028"/>
    <w:rsid w:val="00EB6D03"/>
    <w:rsid w:val="00EB7B29"/>
    <w:rsid w:val="00EC27EF"/>
    <w:rsid w:val="00EC3624"/>
    <w:rsid w:val="00EC628C"/>
    <w:rsid w:val="00ED220F"/>
    <w:rsid w:val="00ED2408"/>
    <w:rsid w:val="00ED24F5"/>
    <w:rsid w:val="00ED5D61"/>
    <w:rsid w:val="00EE2B03"/>
    <w:rsid w:val="00EE5467"/>
    <w:rsid w:val="00EE6E15"/>
    <w:rsid w:val="00EE7E70"/>
    <w:rsid w:val="00EF2CEF"/>
    <w:rsid w:val="00EF7693"/>
    <w:rsid w:val="00EF79F5"/>
    <w:rsid w:val="00F01E1C"/>
    <w:rsid w:val="00F0405D"/>
    <w:rsid w:val="00F040D4"/>
    <w:rsid w:val="00F04523"/>
    <w:rsid w:val="00F05EE6"/>
    <w:rsid w:val="00F0619F"/>
    <w:rsid w:val="00F1084E"/>
    <w:rsid w:val="00F10C5C"/>
    <w:rsid w:val="00F1797B"/>
    <w:rsid w:val="00F2336B"/>
    <w:rsid w:val="00F233F8"/>
    <w:rsid w:val="00F247D1"/>
    <w:rsid w:val="00F2653B"/>
    <w:rsid w:val="00F265F0"/>
    <w:rsid w:val="00F304E3"/>
    <w:rsid w:val="00F336EF"/>
    <w:rsid w:val="00F4541D"/>
    <w:rsid w:val="00F557E3"/>
    <w:rsid w:val="00F57098"/>
    <w:rsid w:val="00F579B7"/>
    <w:rsid w:val="00F70DD5"/>
    <w:rsid w:val="00F7548A"/>
    <w:rsid w:val="00F803F7"/>
    <w:rsid w:val="00F83265"/>
    <w:rsid w:val="00F85A75"/>
    <w:rsid w:val="00F8612B"/>
    <w:rsid w:val="00F94870"/>
    <w:rsid w:val="00F9600B"/>
    <w:rsid w:val="00F97CC2"/>
    <w:rsid w:val="00FA1DD6"/>
    <w:rsid w:val="00FA5890"/>
    <w:rsid w:val="00FA6201"/>
    <w:rsid w:val="00FB2B5E"/>
    <w:rsid w:val="00FB3903"/>
    <w:rsid w:val="00FB6A8B"/>
    <w:rsid w:val="00FC0A1E"/>
    <w:rsid w:val="00FC1369"/>
    <w:rsid w:val="00FC2881"/>
    <w:rsid w:val="00FC47B3"/>
    <w:rsid w:val="00FC7CB7"/>
    <w:rsid w:val="00FC7E3D"/>
    <w:rsid w:val="00FC7E80"/>
    <w:rsid w:val="00FD040C"/>
    <w:rsid w:val="00FD1FB0"/>
    <w:rsid w:val="00FD315E"/>
    <w:rsid w:val="00FD3859"/>
    <w:rsid w:val="00FD74E1"/>
    <w:rsid w:val="00FD7697"/>
    <w:rsid w:val="00FD7CA1"/>
    <w:rsid w:val="00FD7DC1"/>
    <w:rsid w:val="00FE0CDA"/>
    <w:rsid w:val="00FE17EB"/>
    <w:rsid w:val="00FE3A27"/>
    <w:rsid w:val="00FF3436"/>
    <w:rsid w:val="00FF503C"/>
    <w:rsid w:val="00FF6BB8"/>
    <w:rsid w:val="00FF7B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rules v:ext="edit">
        <o:r id="V:Rule2" type="connector" idref="#AutoShape 3"/>
      </o:rules>
    </o:shapelayout>
  </w:shapeDefaults>
  <w:decimalSymbol w:val="."/>
  <w:listSeparator w:val=","/>
  <w15:docId w15:val="{EB3A2BE1-7AC8-472D-9517-1FD9C4CC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E5290"/>
    <w:pPr>
      <w:spacing w:after="200"/>
    </w:pPr>
    <w:rPr>
      <w:rFonts w:ascii="Arial" w:eastAsiaTheme="minorHAnsi" w:hAnsi="Arial" w:cstheme="minorBidi"/>
      <w:lang w:val="en-AU"/>
    </w:rPr>
  </w:style>
  <w:style w:type="paragraph" w:styleId="Heading1">
    <w:name w:val="heading 1"/>
    <w:basedOn w:val="Normal"/>
    <w:next w:val="Normal"/>
    <w:link w:val="Heading1Char"/>
    <w:uiPriority w:val="1"/>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rPr>
  </w:style>
  <w:style w:type="paragraph" w:styleId="Heading6">
    <w:name w:val="heading 6"/>
    <w:basedOn w:val="Normal"/>
    <w:next w:val="Normal"/>
    <w:link w:val="Heading6Char"/>
    <w:qFormat/>
    <w:rsid w:val="003A5018"/>
    <w:pPr>
      <w:keepNext/>
      <w:tabs>
        <w:tab w:val="left" w:pos="-720"/>
      </w:tabs>
      <w:suppressAutoHyphens/>
      <w:outlineLvl w:val="5"/>
    </w:pPr>
    <w:rPr>
      <w:rFonts w:ascii="Times New Roman" w:eastAsia="Times New Roman" w:hAnsi="Times New Roman"/>
      <w:b/>
      <w:spacing w:val="-3"/>
      <w:sz w:val="29"/>
    </w:rPr>
  </w:style>
  <w:style w:type="paragraph" w:styleId="Heading7">
    <w:name w:val="heading 7"/>
    <w:basedOn w:val="Normal"/>
    <w:next w:val="Normal"/>
    <w:link w:val="Heading7Char"/>
    <w:qFormat/>
    <w:rsid w:val="003A5018"/>
    <w:pPr>
      <w:keepNext/>
      <w:jc w:val="right"/>
      <w:outlineLvl w:val="6"/>
    </w:pPr>
    <w:rPr>
      <w:rFonts w:ascii="Times New Roman" w:eastAsia="Times New Roman" w:hAnsi="Times New Roman"/>
      <w:b/>
      <w:sz w:val="29"/>
    </w:rPr>
  </w:style>
  <w:style w:type="paragraph" w:styleId="Heading9">
    <w:name w:val="heading 9"/>
    <w:basedOn w:val="Normal"/>
    <w:next w:val="Normal"/>
    <w:link w:val="Heading9Char"/>
    <w:semiHidden/>
    <w:unhideWhenUsed/>
    <w:qFormat/>
    <w:rsid w:val="00973F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color w:val="00BCCE"/>
      <w:sz w:val="32"/>
      <w:szCs w:val="52"/>
    </w:rPr>
  </w:style>
  <w:style w:type="paragraph" w:styleId="Footer">
    <w:name w:val="footer"/>
    <w:basedOn w:val="Normal"/>
    <w:link w:val="FooterChar"/>
    <w:uiPriority w:val="99"/>
    <w:unhideWhenUsed/>
    <w:rsid w:val="00860F40"/>
    <w:pPr>
      <w:tabs>
        <w:tab w:val="center" w:pos="4320"/>
        <w:tab w:val="right" w:pos="8640"/>
      </w:tabs>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style>
  <w:style w:type="paragraph" w:customStyle="1" w:styleId="AHPRAHeadline">
    <w:name w:val="AHPRA Headline"/>
    <w:basedOn w:val="Normal"/>
    <w:qFormat/>
    <w:rsid w:val="002C4C51"/>
    <w:rPr>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color w:val="808080"/>
      <w:sz w:val="28"/>
      <w:szCs w:val="52"/>
    </w:rPr>
  </w:style>
  <w:style w:type="paragraph" w:customStyle="1" w:styleId="AHPRASubheading">
    <w:name w:val="AHPRA Subheading"/>
    <w:basedOn w:val="Normal"/>
    <w:qFormat/>
    <w:rsid w:val="00554335"/>
    <w:pPr>
      <w:spacing w:before="200"/>
    </w:pPr>
    <w:rPr>
      <w:b/>
      <w:color w:val="008EC4"/>
    </w:rPr>
  </w:style>
  <w:style w:type="paragraph" w:customStyle="1" w:styleId="AHPRASubheadinglevel2">
    <w:name w:val="AHPRA Subheading level 2"/>
    <w:basedOn w:val="AHPRASubheading"/>
    <w:next w:val="Normal"/>
    <w:qFormat/>
    <w:rsid w:val="00A71104"/>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A71104"/>
    <w:pPr>
      <w:numPr>
        <w:numId w:val="8"/>
      </w:numPr>
      <w:spacing w:after="0"/>
      <w:ind w:left="357" w:hanging="357"/>
    </w:p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rPr>
  </w:style>
  <w:style w:type="paragraph" w:customStyle="1" w:styleId="AHPRATitle">
    <w:name w:val="AHPRA Title"/>
    <w:basedOn w:val="Normal"/>
    <w:next w:val="AHPRAHeadline"/>
    <w:uiPriority w:val="99"/>
    <w:qFormat/>
    <w:rsid w:val="004B5F65"/>
    <w:pPr>
      <w:outlineLvl w:val="0"/>
    </w:pPr>
    <w:rPr>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b/>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rsid w:val="00E73698"/>
    <w:rPr>
      <w:rFonts w:asciiTheme="majorHAnsi" w:eastAsiaTheme="majorEastAsia" w:hAnsiTheme="majorHAnsi" w:cstheme="majorBidi"/>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color w:val="008EC4"/>
      <w:sz w:val="18"/>
    </w:rPr>
  </w:style>
  <w:style w:type="paragraph" w:styleId="FootnoteText">
    <w:name w:val="footnote text"/>
    <w:basedOn w:val="Normal"/>
    <w:link w:val="FootnoteTextChar"/>
    <w:uiPriority w:val="1"/>
    <w:rsid w:val="00A71104"/>
  </w:style>
  <w:style w:type="character" w:customStyle="1" w:styleId="FootnoteTextChar">
    <w:name w:val="Footnote Text Char"/>
    <w:basedOn w:val="DefaultParagraphFont"/>
    <w:link w:val="FootnoteText"/>
    <w:uiPriority w:val="1"/>
    <w:rsid w:val="00A71104"/>
    <w:rPr>
      <w:rFonts w:ascii="Arial" w:hAnsi="Arial"/>
      <w:szCs w:val="24"/>
      <w:lang w:val="en-AU"/>
    </w:rPr>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i/>
      <w:color w:val="008EC4"/>
      <w:sz w:val="18"/>
    </w:rPr>
  </w:style>
  <w:style w:type="character" w:customStyle="1" w:styleId="Heading2Char">
    <w:name w:val="Heading 2 Char"/>
    <w:basedOn w:val="DefaultParagraphFont"/>
    <w:link w:val="Heading2"/>
    <w:uiPriority w:val="1"/>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b/>
      <w:noProof/>
      <w:color w:val="008EC4"/>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DE5290"/>
    <w:rPr>
      <w:rFonts w:cs="Arial"/>
    </w:rPr>
  </w:style>
  <w:style w:type="paragraph" w:customStyle="1" w:styleId="AHPRANumberedlistlevel2">
    <w:name w:val="AHPRA Numbered list level 2"/>
    <w:basedOn w:val="AHPRANumberedlistlevel1"/>
    <w:rsid w:val="003074C6"/>
    <w:pPr>
      <w:numPr>
        <w:ilvl w:val="1"/>
      </w:numPr>
    </w:p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A71104"/>
    <w:pPr>
      <w:spacing w:before="120" w:after="120"/>
      <w:jc w:val="center"/>
    </w:pPr>
    <w:rPr>
      <w:b/>
    </w:rPr>
  </w:style>
  <w:style w:type="paragraph" w:customStyle="1" w:styleId="AHPRABulletlevel1last">
    <w:name w:val="AHPRA Bullet level 1 last"/>
    <w:basedOn w:val="AHPRABulletlevel1"/>
    <w:next w:val="Normal"/>
    <w:rsid w:val="003074C6"/>
    <w:pPr>
      <w:numPr>
        <w:numId w:val="2"/>
      </w:numPr>
      <w:spacing w:after="200"/>
    </w:p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rPr>
      <w:color w:val="5F6062"/>
      <w:sz w:val="18"/>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rPr>
  </w:style>
  <w:style w:type="paragraph" w:customStyle="1" w:styleId="AHPRABulletlevel2last">
    <w:name w:val="AHPRA Bullet level 2 last"/>
    <w:basedOn w:val="AHPRABulletlevel2"/>
    <w:next w:val="AHPRAbody"/>
    <w:rsid w:val="003074C6"/>
    <w:pPr>
      <w:spacing w:after="200"/>
      <w:ind w:left="738" w:hanging="369"/>
    </w:pPr>
  </w:style>
  <w:style w:type="paragraph" w:customStyle="1" w:styleId="AHPRABulletlevel3last">
    <w:name w:val="AHPRA Bullet level 3 last"/>
    <w:basedOn w:val="AHPRABulletlevel3"/>
    <w:next w:val="AHPRAbody"/>
    <w:rsid w:val="003074C6"/>
    <w:pPr>
      <w:numPr>
        <w:numId w:val="1"/>
      </w:numPr>
      <w:spacing w:after="200"/>
      <w:ind w:left="1106" w:hanging="369"/>
    </w:p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ind w:left="720" w:hanging="360"/>
    </w:p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Normal"/>
    <w:next w:val="AHPRAbody"/>
    <w:rsid w:val="009935A2"/>
    <w:pPr>
      <w:numPr>
        <w:ilvl w:val="1"/>
        <w:numId w:val="12"/>
      </w:numPr>
    </w:pPr>
    <w:rPr>
      <w:b/>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style>
  <w:style w:type="character" w:customStyle="1" w:styleId="AHPRAbodyChar">
    <w:name w:val="AHPRA body Char"/>
    <w:basedOn w:val="DefaultParagraphFont"/>
    <w:link w:val="AHPRAbody"/>
    <w:rsid w:val="00DE5290"/>
    <w:rPr>
      <w:rFonts w:ascii="Arial" w:eastAsiaTheme="minorHAnsi" w:hAnsi="Arial" w:cs="Arial"/>
      <w:lang w:val="en-AU"/>
    </w:rPr>
  </w:style>
  <w:style w:type="character" w:customStyle="1" w:styleId="AHPRAbodyboldChar">
    <w:name w:val="AHPRA body bold Char"/>
    <w:basedOn w:val="AHPRAbodyChar"/>
    <w:rsid w:val="00DE5290"/>
    <w:rPr>
      <w:rFonts w:ascii="Arial" w:eastAsiaTheme="minorHAnsi" w:hAnsi="Arial" w:cs="Arial"/>
      <w:b/>
      <w:lang w:val="en-AU"/>
    </w:rPr>
  </w:style>
  <w:style w:type="paragraph" w:styleId="TOCHeading">
    <w:name w:val="TOC Heading"/>
    <w:basedOn w:val="AHPRADocumentsubheading"/>
    <w:next w:val="AHPRAbody"/>
    <w:uiPriority w:val="39"/>
    <w:unhideWhenUsed/>
    <w:qFormat/>
    <w:rsid w:val="003074C6"/>
    <w:pPr>
      <w:keepLines/>
      <w:spacing w:before="480" w:line="276" w:lineRule="auto"/>
      <w:outlineLvl w:val="9"/>
    </w:pPr>
    <w:rPr>
      <w:color w:val="5F6062"/>
      <w:szCs w:val="28"/>
    </w:rPr>
  </w:style>
  <w:style w:type="character" w:customStyle="1" w:styleId="AHPRAbodyitalicsChar">
    <w:name w:val="AHPRA body italics Char"/>
    <w:basedOn w:val="AHPRAbodyboldChar"/>
    <w:rsid w:val="003074C6"/>
    <w:rPr>
      <w:rFonts w:ascii="Arial" w:eastAsiaTheme="minorHAnsi" w:hAnsi="Arial" w:cs="Arial"/>
      <w:b/>
      <w:i/>
      <w:szCs w:val="24"/>
      <w:lang w:val="en-AU"/>
    </w:rPr>
  </w:style>
  <w:style w:type="character" w:customStyle="1" w:styleId="AHPRAbodyunderlineChar">
    <w:name w:val="AHPRA body underline Char"/>
    <w:basedOn w:val="AHPRAbodyitalicsChar"/>
    <w:rsid w:val="003074C6"/>
    <w:rPr>
      <w:rFonts w:ascii="Arial" w:eastAsiaTheme="minorHAnsi" w:hAnsi="Arial" w:cs="Arial"/>
      <w:b/>
      <w:i/>
      <w:szCs w:val="24"/>
      <w:u w:val="single"/>
      <w:lang w:val="en-AU"/>
    </w:rPr>
  </w:style>
  <w:style w:type="paragraph" w:styleId="DocumentMap">
    <w:name w:val="Document Map"/>
    <w:basedOn w:val="Normal"/>
    <w:link w:val="DocumentMapChar"/>
    <w:uiPriority w:val="1"/>
    <w:unhideWhenUsed/>
    <w:rsid w:val="003074C6"/>
    <w:rPr>
      <w:rFonts w:ascii="Tahoma" w:hAnsi="Tahoma" w:cs="Tahoma"/>
      <w:sz w:val="16"/>
      <w:szCs w:val="16"/>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nhideWhenUsed/>
    <w:rsid w:val="003074C6"/>
    <w:rPr>
      <w:b/>
      <w:bCs/>
    </w:rPr>
  </w:style>
  <w:style w:type="character" w:customStyle="1" w:styleId="CommentSubjectChar">
    <w:name w:val="Comment Subject Char"/>
    <w:basedOn w:val="CommentTextChar"/>
    <w:link w:val="CommentSubject"/>
    <w:rsid w:val="003074C6"/>
    <w:rPr>
      <w:rFonts w:ascii="Arial" w:hAnsi="Arial"/>
      <w:b/>
      <w:bCs/>
      <w:lang w:val="en-AU"/>
    </w:rPr>
  </w:style>
  <w:style w:type="character" w:styleId="FollowedHyperlink">
    <w:name w:val="FollowedHyperlink"/>
    <w:basedOn w:val="DefaultParagraphFont"/>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rPr>
      <w:rFonts w:ascii="Consolas" w:eastAsia="Calibri" w:hAnsi="Consolas"/>
      <w:sz w:val="21"/>
      <w:szCs w:val="21"/>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eastAsia="en-AU"/>
    </w:rPr>
  </w:style>
  <w:style w:type="paragraph" w:customStyle="1" w:styleId="AHPRASubhead">
    <w:name w:val="AHPRA Subhead"/>
    <w:basedOn w:val="Normal"/>
    <w:qFormat/>
    <w:rsid w:val="009935A2"/>
    <w:rPr>
      <w:b/>
      <w:color w:val="008EC4"/>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uiPriority w:val="99"/>
    <w:qFormat/>
    <w:rsid w:val="003A5018"/>
    <w:pPr>
      <w:widowControl w:val="0"/>
      <w:tabs>
        <w:tab w:val="left" w:pos="-720"/>
      </w:tabs>
      <w:suppressAutoHyphens/>
      <w:spacing w:after="160" w:line="280" w:lineRule="exact"/>
    </w:pPr>
    <w:rPr>
      <w:rFonts w:ascii="Times New Roman" w:eastAsia="Times New Roman" w:hAnsi="Times New Roman"/>
      <w:snapToGrid w:val="0"/>
      <w:spacing w:val="-3"/>
    </w:rPr>
  </w:style>
  <w:style w:type="character" w:customStyle="1" w:styleId="BodyTextChar">
    <w:name w:val="Body Text Char"/>
    <w:basedOn w:val="DefaultParagraphFont"/>
    <w:link w:val="BodyText"/>
    <w:uiPriority w:val="99"/>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rPr>
  </w:style>
  <w:style w:type="paragraph" w:customStyle="1" w:styleId="AIKLquote">
    <w:name w:val="AIKL quote"/>
    <w:basedOn w:val="AIKLtext"/>
    <w:rsid w:val="003A5018"/>
    <w:pPr>
      <w:ind w:left="567" w:right="567"/>
    </w:pPr>
    <w:rPr>
      <w:sz w:val="19"/>
      <w:lang w:val="en-US"/>
    </w:rPr>
  </w:style>
  <w:style w:type="paragraph" w:customStyle="1" w:styleId="AIKLbulletslevel1">
    <w:name w:val="AIKL bullets level 1"/>
    <w:basedOn w:val="AIKLtext"/>
    <w:rsid w:val="003A5018"/>
    <w:pPr>
      <w:numPr>
        <w:numId w:val="14"/>
      </w:numPr>
      <w:ind w:left="0" w:firstLine="0"/>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ind w:left="1134" w:right="1700"/>
    </w:pPr>
    <w:rPr>
      <w:rFonts w:ascii="Times New Roman" w:eastAsia="Times New Roman" w:hAnsi="Times New Roman"/>
      <w:b/>
      <w:i/>
      <w:snapToGrid w:val="0"/>
      <w:spacing w:val="-3"/>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5"/>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rPr>
  </w:style>
  <w:style w:type="paragraph" w:styleId="Caption">
    <w:name w:val="caption"/>
    <w:basedOn w:val="Normal"/>
    <w:next w:val="Normal"/>
    <w:qFormat/>
    <w:rsid w:val="003A5018"/>
    <w:pPr>
      <w:spacing w:before="120" w:after="120"/>
    </w:pPr>
    <w:rPr>
      <w:rFonts w:ascii="Times New Roman" w:eastAsia="Times New Roman" w:hAnsi="Times New Roman"/>
      <w:b/>
    </w:rPr>
  </w:style>
  <w:style w:type="paragraph" w:styleId="BodyTextIndent">
    <w:name w:val="Body Text Indent"/>
    <w:basedOn w:val="Normal"/>
    <w:link w:val="BodyTextIndentChar"/>
    <w:rsid w:val="003A5018"/>
    <w:pPr>
      <w:spacing w:after="120"/>
      <w:ind w:left="283"/>
    </w:pPr>
    <w:rPr>
      <w:rFonts w:ascii="Times New Roman" w:eastAsia="Times New Roman" w:hAnsi="Times New Roman"/>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jc w:val="center"/>
    </w:pPr>
    <w:rPr>
      <w:rFonts w:ascii="Times New Roman" w:eastAsia="Times New Roman" w:hAnsi="Times New Roman"/>
      <w:b/>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6"/>
      </w:numPr>
      <w:spacing w:after="240"/>
    </w:pPr>
    <w:rPr>
      <w:rFonts w:ascii="Times New Roman" w:eastAsia="Times New Roman" w:hAnsi="Times New Roman"/>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ParagraphCharChar">
    <w:name w:val="Paragraph Char Char"/>
    <w:basedOn w:val="Normal"/>
    <w:link w:val="ParagraphCharCharChar"/>
    <w:rsid w:val="003A5018"/>
    <w:pPr>
      <w:spacing w:before="240"/>
    </w:pPr>
    <w:rPr>
      <w:rFonts w:eastAsia="Times New Roman"/>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ind w:left="2977" w:hanging="425"/>
    </w:pPr>
    <w:rPr>
      <w:rFonts w:eastAsia="Times New Roman"/>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rPr>
      <w:rFonts w:ascii="Times New Roman" w:eastAsia="Times New Roman" w:hAnsi="Times New Roman"/>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ind w:left="800"/>
    </w:pPr>
    <w:rPr>
      <w:rFonts w:ascii="Times New Roman" w:eastAsia="Times New Roman" w:hAnsi="Times New Roman"/>
      <w:sz w:val="18"/>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qFormat/>
    <w:rsid w:val="00580F49"/>
    <w:pPr>
      <w:keepNext/>
      <w:spacing w:before="120" w:after="120"/>
    </w:pPr>
    <w:rPr>
      <w:rFonts w:ascii="Helvetica Narrow" w:eastAsia="Calibri" w:hAnsi="Helvetica Narrow"/>
      <w:color w:val="000000"/>
    </w:rPr>
  </w:style>
  <w:style w:type="character" w:customStyle="1" w:styleId="Heading9Char">
    <w:name w:val="Heading 9 Char"/>
    <w:basedOn w:val="DefaultParagraphFont"/>
    <w:link w:val="Heading9"/>
    <w:semiHidden/>
    <w:rsid w:val="00973F4C"/>
    <w:rPr>
      <w:rFonts w:asciiTheme="majorHAnsi" w:eastAsiaTheme="majorEastAsia" w:hAnsiTheme="majorHAnsi" w:cstheme="majorBidi"/>
      <w:i/>
      <w:iCs/>
      <w:color w:val="404040" w:themeColor="text1" w:themeTint="BF"/>
    </w:rPr>
  </w:style>
  <w:style w:type="paragraph" w:customStyle="1" w:styleId="Table-subpoint">
    <w:name w:val="Table-subpoint"/>
    <w:basedOn w:val="Normal"/>
    <w:autoRedefine/>
    <w:qFormat/>
    <w:rsid w:val="004E395C"/>
    <w:pPr>
      <w:keepNext/>
      <w:tabs>
        <w:tab w:val="left" w:pos="709"/>
      </w:tabs>
      <w:spacing w:before="60" w:after="60"/>
      <w:ind w:left="709" w:hanging="391"/>
    </w:pPr>
    <w:rPr>
      <w:rFonts w:eastAsia="Times New Roman"/>
      <w:color w:val="000000"/>
    </w:rPr>
  </w:style>
  <w:style w:type="paragraph" w:customStyle="1" w:styleId="Table-mainpointChar">
    <w:name w:val="Table-mainpoint Char"/>
    <w:basedOn w:val="Normal"/>
    <w:link w:val="Table-mainpointCharChar"/>
    <w:qFormat/>
    <w:rsid w:val="004E395C"/>
    <w:pPr>
      <w:keepNext/>
      <w:spacing w:before="120" w:after="120"/>
      <w:ind w:left="318" w:hanging="318"/>
    </w:pPr>
    <w:rPr>
      <w:rFonts w:ascii="Helvetica Narrow" w:eastAsia="Times New Roman" w:hAnsi="Helvetica Narrow"/>
      <w:color w:val="000000"/>
    </w:rPr>
  </w:style>
  <w:style w:type="character" w:customStyle="1" w:styleId="Table-mainpointCharChar">
    <w:name w:val="Table-mainpoint Char Char"/>
    <w:basedOn w:val="DefaultParagraphFont"/>
    <w:link w:val="Table-mainpointChar"/>
    <w:rsid w:val="004E395C"/>
    <w:rPr>
      <w:rFonts w:ascii="Helvetica Narrow" w:eastAsia="Times New Roman" w:hAnsi="Helvetica Narrow"/>
      <w:color w:val="000000"/>
      <w:szCs w:val="24"/>
      <w:lang w:val="en-AU"/>
    </w:rPr>
  </w:style>
  <w:style w:type="character" w:styleId="Strong">
    <w:name w:val="Strong"/>
    <w:basedOn w:val="DefaultParagraphFont"/>
    <w:qFormat/>
    <w:rsid w:val="00974AAF"/>
    <w:rPr>
      <w:rFonts w:cs="Times New Roman"/>
      <w:b/>
      <w:bCs/>
    </w:rPr>
  </w:style>
  <w:style w:type="paragraph" w:customStyle="1" w:styleId="AHPRAbodyContextparanumbered">
    <w:name w:val="AHPRA body 'Context' para numbered"/>
    <w:uiPriority w:val="1"/>
    <w:qFormat/>
    <w:rsid w:val="00B65366"/>
    <w:pPr>
      <w:numPr>
        <w:numId w:val="17"/>
      </w:numPr>
      <w:spacing w:after="200"/>
      <w:ind w:left="0" w:hanging="425"/>
    </w:pPr>
    <w:rPr>
      <w:rFonts w:ascii="Arial" w:hAnsi="Arial" w:cs="Arial"/>
      <w:szCs w:val="24"/>
      <w:lang w:val="en-AU"/>
    </w:rPr>
  </w:style>
  <w:style w:type="paragraph" w:customStyle="1" w:styleId="NoParagraphStyle">
    <w:name w:val="[No Paragraph Style]"/>
    <w:uiPriority w:val="99"/>
    <w:rsid w:val="00ED5D61"/>
    <w:pPr>
      <w:widowControl w:val="0"/>
      <w:autoSpaceDE w:val="0"/>
      <w:autoSpaceDN w:val="0"/>
      <w:adjustRightInd w:val="0"/>
      <w:spacing w:line="288" w:lineRule="auto"/>
    </w:pPr>
    <w:rPr>
      <w:rFonts w:ascii="MinionPro-Regular" w:hAnsi="MinionPro-Regular" w:cs="MinionPro-Regular"/>
      <w:color w:val="000000"/>
      <w:sz w:val="24"/>
      <w:szCs w:val="24"/>
      <w:lang w:val="en-GB"/>
    </w:rPr>
  </w:style>
  <w:style w:type="paragraph" w:customStyle="1" w:styleId="Graphhead">
    <w:name w:val="Graph head"/>
    <w:basedOn w:val="Normal"/>
    <w:uiPriority w:val="99"/>
    <w:rsid w:val="00ED5D61"/>
    <w:pPr>
      <w:widowControl w:val="0"/>
      <w:suppressAutoHyphens/>
      <w:autoSpaceDE w:val="0"/>
      <w:autoSpaceDN w:val="0"/>
      <w:adjustRightInd w:val="0"/>
      <w:spacing w:after="142" w:line="240" w:lineRule="atLeast"/>
    </w:pPr>
    <w:rPr>
      <w:rFonts w:ascii="HelveticaNeue-Bold" w:hAnsi="HelveticaNeue-Bold" w:cs="HelveticaNeue-Bold"/>
      <w:b/>
      <w:bCs/>
      <w:color w:val="FFFFFF"/>
      <w:sz w:val="18"/>
      <w:szCs w:val="18"/>
    </w:rPr>
  </w:style>
  <w:style w:type="paragraph" w:customStyle="1" w:styleId="graphbody">
    <w:name w:val="graph body"/>
    <w:basedOn w:val="Normal"/>
    <w:uiPriority w:val="99"/>
    <w:rsid w:val="00ED5D61"/>
    <w:pPr>
      <w:widowControl w:val="0"/>
      <w:suppressAutoHyphens/>
      <w:autoSpaceDE w:val="0"/>
      <w:autoSpaceDN w:val="0"/>
      <w:adjustRightInd w:val="0"/>
      <w:spacing w:after="142" w:line="240" w:lineRule="atLeast"/>
    </w:pPr>
    <w:rPr>
      <w:rFonts w:ascii="HelveticaNeue-Light" w:hAnsi="HelveticaNeue-Light" w:cs="HelveticaNeue-Light"/>
      <w:color w:val="1C91FF"/>
      <w:sz w:val="18"/>
      <w:szCs w:val="18"/>
    </w:rPr>
  </w:style>
  <w:style w:type="paragraph" w:customStyle="1" w:styleId="3sub">
    <w:name w:val="3 sub"/>
    <w:basedOn w:val="Normal"/>
    <w:uiPriority w:val="99"/>
    <w:rsid w:val="00ED5D61"/>
    <w:pPr>
      <w:widowControl w:val="0"/>
      <w:suppressAutoHyphens/>
      <w:autoSpaceDE w:val="0"/>
      <w:autoSpaceDN w:val="0"/>
      <w:adjustRightInd w:val="0"/>
      <w:spacing w:after="142" w:line="240" w:lineRule="atLeast"/>
    </w:pPr>
    <w:rPr>
      <w:rFonts w:ascii="HelveticaNeue-Bold" w:hAnsi="HelveticaNeue-Bold" w:cs="HelveticaNeue-Bold"/>
      <w:b/>
      <w:bCs/>
      <w:color w:val="3FFFED"/>
      <w:sz w:val="18"/>
      <w:szCs w:val="18"/>
    </w:rPr>
  </w:style>
  <w:style w:type="paragraph" w:customStyle="1" w:styleId="AHPRAComplextableheadings">
    <w:name w:val="AHPRA Complex table headings"/>
    <w:basedOn w:val="AHPRAtableheading"/>
    <w:uiPriority w:val="1"/>
    <w:rsid w:val="00003987"/>
    <w:rPr>
      <w:color w:val="FFFFFF" w:themeColor="background1"/>
    </w:rPr>
  </w:style>
  <w:style w:type="paragraph" w:customStyle="1" w:styleId="AHPRAComplextablerowheaders">
    <w:name w:val="AHPRA Complex table row headers"/>
    <w:basedOn w:val="AHPRAtabletext"/>
    <w:uiPriority w:val="1"/>
    <w:rsid w:val="00003987"/>
    <w:rPr>
      <w:color w:val="FFFFFF" w:themeColor="background1"/>
    </w:rPr>
  </w:style>
  <w:style w:type="paragraph" w:styleId="TOC4">
    <w:name w:val="toc 4"/>
    <w:basedOn w:val="Normal"/>
    <w:next w:val="Normal"/>
    <w:autoRedefine/>
    <w:uiPriority w:val="1"/>
    <w:unhideWhenUsed/>
    <w:rsid w:val="00003987"/>
    <w:pPr>
      <w:spacing w:after="100"/>
      <w:ind w:left="720"/>
    </w:pPr>
  </w:style>
  <w:style w:type="paragraph" w:customStyle="1" w:styleId="TableTextform">
    <w:name w:val="TableText form"/>
    <w:basedOn w:val="TableText"/>
    <w:qFormat/>
    <w:rsid w:val="00330860"/>
    <w:pPr>
      <w:keepNext w:val="0"/>
      <w:spacing w:before="40" w:after="240"/>
    </w:pPr>
    <w:rPr>
      <w:rFonts w:ascii="Arial" w:eastAsiaTheme="majorEastAsia" w:hAnsi="Arial"/>
      <w:bCs/>
      <w:color w:val="auto"/>
    </w:rPr>
  </w:style>
  <w:style w:type="paragraph" w:customStyle="1" w:styleId="AHPRANumberedsubheadinglevel10">
    <w:name w:val="AHPRA Numbered subheading level 1"/>
    <w:basedOn w:val="AHPRASubheading"/>
    <w:next w:val="AHPRAbody"/>
    <w:rsid w:val="00A06C66"/>
    <w:pPr>
      <w:ind w:left="369" w:hanging="369"/>
      <w:jc w:val="both"/>
    </w:pPr>
    <w:rPr>
      <w:color w:val="007DC3"/>
    </w:rPr>
  </w:style>
  <w:style w:type="paragraph" w:customStyle="1" w:styleId="Tabletext-AHPRA">
    <w:name w:val="Table text - AHPRA"/>
    <w:qFormat/>
    <w:rsid w:val="00A06C66"/>
    <w:pPr>
      <w:jc w:val="both"/>
    </w:pPr>
    <w:rPr>
      <w:rFonts w:ascii="Arial" w:hAnsi="Arial" w:cs="Arial"/>
      <w:szCs w:val="24"/>
    </w:rPr>
  </w:style>
  <w:style w:type="character" w:customStyle="1" w:styleId="st1">
    <w:name w:val="st1"/>
    <w:basedOn w:val="DefaultParagraphFont"/>
    <w:rsid w:val="00A06C66"/>
  </w:style>
  <w:style w:type="paragraph" w:customStyle="1" w:styleId="para">
    <w:name w:val="para"/>
    <w:uiPriority w:val="1"/>
    <w:qFormat/>
    <w:rsid w:val="00CA7E0B"/>
    <w:pPr>
      <w:spacing w:after="240"/>
      <w:ind w:left="425"/>
    </w:pPr>
    <w:rPr>
      <w:rFonts w:ascii="Arial" w:eastAsia="Calibri" w:hAnsi="Arial"/>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6490">
      <w:bodyDiv w:val="1"/>
      <w:marLeft w:val="0"/>
      <w:marRight w:val="0"/>
      <w:marTop w:val="0"/>
      <w:marBottom w:val="0"/>
      <w:divBdr>
        <w:top w:val="none" w:sz="0" w:space="0" w:color="auto"/>
        <w:left w:val="none" w:sz="0" w:space="0" w:color="auto"/>
        <w:bottom w:val="none" w:sz="0" w:space="0" w:color="auto"/>
        <w:right w:val="none" w:sz="0" w:space="0" w:color="auto"/>
      </w:divBdr>
    </w:div>
    <w:div w:id="804811143">
      <w:bodyDiv w:val="1"/>
      <w:marLeft w:val="0"/>
      <w:marRight w:val="0"/>
      <w:marTop w:val="0"/>
      <w:marBottom w:val="0"/>
      <w:divBdr>
        <w:top w:val="none" w:sz="0" w:space="0" w:color="auto"/>
        <w:left w:val="none" w:sz="0" w:space="0" w:color="auto"/>
        <w:bottom w:val="none" w:sz="0" w:space="0" w:color="auto"/>
        <w:right w:val="none" w:sz="0" w:space="0" w:color="auto"/>
      </w:divBdr>
    </w:div>
    <w:div w:id="807631230">
      <w:bodyDiv w:val="1"/>
      <w:marLeft w:val="0"/>
      <w:marRight w:val="0"/>
      <w:marTop w:val="0"/>
      <w:marBottom w:val="0"/>
      <w:divBdr>
        <w:top w:val="none" w:sz="0" w:space="0" w:color="auto"/>
        <w:left w:val="none" w:sz="0" w:space="0" w:color="auto"/>
        <w:bottom w:val="none" w:sz="0" w:space="0" w:color="auto"/>
        <w:right w:val="none" w:sz="0" w:space="0" w:color="auto"/>
      </w:divBdr>
    </w:div>
    <w:div w:id="908342924">
      <w:bodyDiv w:val="1"/>
      <w:marLeft w:val="0"/>
      <w:marRight w:val="0"/>
      <w:marTop w:val="0"/>
      <w:marBottom w:val="0"/>
      <w:divBdr>
        <w:top w:val="none" w:sz="0" w:space="0" w:color="auto"/>
        <w:left w:val="none" w:sz="0" w:space="0" w:color="auto"/>
        <w:bottom w:val="none" w:sz="0" w:space="0" w:color="auto"/>
        <w:right w:val="none" w:sz="0" w:space="0" w:color="auto"/>
      </w:divBdr>
    </w:div>
    <w:div w:id="999310437">
      <w:bodyDiv w:val="1"/>
      <w:marLeft w:val="0"/>
      <w:marRight w:val="0"/>
      <w:marTop w:val="0"/>
      <w:marBottom w:val="0"/>
      <w:divBdr>
        <w:top w:val="none" w:sz="0" w:space="0" w:color="auto"/>
        <w:left w:val="none" w:sz="0" w:space="0" w:color="auto"/>
        <w:bottom w:val="none" w:sz="0" w:space="0" w:color="auto"/>
        <w:right w:val="none" w:sz="0" w:space="0" w:color="auto"/>
      </w:divBdr>
    </w:div>
    <w:div w:id="1279799833">
      <w:bodyDiv w:val="1"/>
      <w:marLeft w:val="0"/>
      <w:marRight w:val="0"/>
      <w:marTop w:val="0"/>
      <w:marBottom w:val="0"/>
      <w:divBdr>
        <w:top w:val="none" w:sz="0" w:space="0" w:color="auto"/>
        <w:left w:val="none" w:sz="0" w:space="0" w:color="auto"/>
        <w:bottom w:val="none" w:sz="0" w:space="0" w:color="auto"/>
        <w:right w:val="none" w:sz="0" w:space="0" w:color="auto"/>
      </w:divBdr>
    </w:div>
    <w:div w:id="1314027295">
      <w:bodyDiv w:val="1"/>
      <w:marLeft w:val="0"/>
      <w:marRight w:val="0"/>
      <w:marTop w:val="0"/>
      <w:marBottom w:val="0"/>
      <w:divBdr>
        <w:top w:val="none" w:sz="0" w:space="0" w:color="auto"/>
        <w:left w:val="none" w:sz="0" w:space="0" w:color="auto"/>
        <w:bottom w:val="none" w:sz="0" w:space="0" w:color="auto"/>
        <w:right w:val="none" w:sz="0" w:space="0" w:color="auto"/>
      </w:divBdr>
    </w:div>
    <w:div w:id="1735935333">
      <w:bodyDiv w:val="1"/>
      <w:marLeft w:val="0"/>
      <w:marRight w:val="0"/>
      <w:marTop w:val="0"/>
      <w:marBottom w:val="0"/>
      <w:divBdr>
        <w:top w:val="none" w:sz="0" w:space="0" w:color="auto"/>
        <w:left w:val="none" w:sz="0" w:space="0" w:color="auto"/>
        <w:bottom w:val="none" w:sz="0" w:space="0" w:color="auto"/>
        <w:right w:val="none" w:sz="0" w:space="0" w:color="auto"/>
      </w:divBdr>
    </w:div>
    <w:div w:id="18119717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entalboard.gov.au/Registration-Standards.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c.org.a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6F4B-8BD1-4683-BA78-5AFFD12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Consultation on proposed entry level competencies for conscious sedation endorsement</vt:lpstr>
    </vt:vector>
  </TitlesOfParts>
  <Company>Johanna Villani Design</Company>
  <LinksUpToDate>false</LinksUpToDate>
  <CharactersWithSpaces>10582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Entry-level competencies: Conscious sedation endorsement</dc:title>
  <dc:subject>Policy</dc:subject>
  <dc:creator>Dental Board</dc:creator>
  <cp:keywords>March 2017</cp:keywords>
  <cp:lastModifiedBy>Tara Johnson</cp:lastModifiedBy>
  <cp:revision>2</cp:revision>
  <cp:lastPrinted>2015-05-20T00:40:00Z</cp:lastPrinted>
  <dcterms:created xsi:type="dcterms:W3CDTF">2017-03-29T22:29:00Z</dcterms:created>
  <dcterms:modified xsi:type="dcterms:W3CDTF">2017-03-29T22:29:00Z</dcterms:modified>
</cp:coreProperties>
</file>