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4D205F"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5455D0">
      <w:pPr>
        <w:pStyle w:val="AHPRAbody"/>
      </w:pPr>
      <w:r>
        <w:t>February</w:t>
      </w:r>
      <w:r w:rsidR="00182BEB">
        <w:t xml:space="preserve"> 201</w:t>
      </w:r>
      <w:r>
        <w:t>7</w:t>
      </w:r>
    </w:p>
    <w:p w:rsidR="00EB6D19" w:rsidRPr="00443980" w:rsidRDefault="00683FC4" w:rsidP="00EB6D19">
      <w:pPr>
        <w:pStyle w:val="AHPRADocumenttitle"/>
        <w:rPr>
          <w:color w:val="5F6062"/>
          <w:sz w:val="28"/>
        </w:rPr>
      </w:pPr>
      <w:bookmarkStart w:id="0" w:name="_GoBack"/>
      <w:bookmarkEnd w:id="0"/>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CF4455"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4D205F">
        <w:rPr>
          <w:sz w:val="20"/>
          <w:szCs w:val="20"/>
        </w:rPr>
      </w:r>
      <w:r w:rsidR="004D205F">
        <w:rPr>
          <w:sz w:val="20"/>
          <w:szCs w:val="20"/>
        </w:rPr>
        <w:fldChar w:fldCharType="separate"/>
      </w:r>
      <w:r w:rsidR="00CF4455"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CF4455"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4D205F">
        <w:rPr>
          <w:sz w:val="20"/>
          <w:szCs w:val="20"/>
        </w:rPr>
      </w:r>
      <w:r w:rsidR="004D205F">
        <w:rPr>
          <w:sz w:val="20"/>
          <w:szCs w:val="20"/>
        </w:rPr>
        <w:fldChar w:fldCharType="separate"/>
      </w:r>
      <w:r w:rsidR="00CF4455"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CF4455"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4D205F"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2</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395DCE" w:rsidRPr="00395DCE">
      <w:rPr>
        <w:i/>
        <w:sz w:val="16"/>
        <w:szCs w:val="16"/>
      </w:rPr>
      <w:t>March</w:t>
    </w:r>
    <w:r w:rsidRPr="00395DCE">
      <w:rPr>
        <w:i/>
        <w:sz w:val="16"/>
        <w:szCs w:val="16"/>
      </w:rPr>
      <w:t xml:space="preserve"> 201</w:t>
    </w:r>
    <w:r w:rsidR="005455D0" w:rsidRPr="00395DCE">
      <w:rPr>
        <w:i/>
        <w:sz w:val="16"/>
        <w:szCs w:val="16"/>
      </w:rPr>
      <w:t>7</w:t>
    </w:r>
  </w:p>
  <w:p w:rsidR="00213566" w:rsidRPr="000E7E28" w:rsidRDefault="004D205F"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al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7697"/>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205F"/>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rules v:ext="edit">
        <o:r id="V:Rule2" type="connector" idref="#AutoShape 3"/>
      </o:rules>
    </o:shapelayout>
  </w:shapeDefaults>
  <w:decimalSymbol w:val="."/>
  <w:listSeparator w:val=","/>
  <w15:docId w15:val="{FE2BDED2-354C-4111-AC23-B3EDB962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B9A6-37AC-4C82-A96B-146561D0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Registration and Notifications Committees of the Dental Board of Australia - All jurisdictions</dc:title>
  <dc:subject>Form</dc:subject>
  <dc:creator>Dental Board</dc:creator>
  <cp:lastModifiedBy>Sheryl Kamath</cp:lastModifiedBy>
  <cp:revision>2</cp:revision>
  <cp:lastPrinted>2016-09-19T01:52:00Z</cp:lastPrinted>
  <dcterms:created xsi:type="dcterms:W3CDTF">2017-03-23T21:52:00Z</dcterms:created>
  <dcterms:modified xsi:type="dcterms:W3CDTF">2017-03-23T21:52:00Z</dcterms:modified>
</cp:coreProperties>
</file>